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0"/>
        <w:ind w:left="2676" w:right="2676" w:firstLine="0"/>
        <w:jc w:val="center"/>
        <w:rPr>
          <w:rFonts w:ascii="Lucida Sans"/>
          <w:b/>
          <w:sz w:val="36"/>
        </w:rPr>
      </w:pPr>
      <w:r>
        <w:rPr>
          <w:rFonts w:ascii="Lucida Sans"/>
          <w:b/>
          <w:color w:val="231F20"/>
          <w:sz w:val="36"/>
        </w:rPr>
        <w:t>A5</w:t>
      </w:r>
    </w:p>
    <w:p>
      <w:pPr>
        <w:pStyle w:val="BodyText"/>
        <w:spacing w:before="3"/>
        <w:rPr>
          <w:rFonts w:ascii="Lucida Sans"/>
          <w:b/>
          <w:sz w:val="28"/>
        </w:rPr>
      </w:pPr>
    </w:p>
    <w:p>
      <w:pPr>
        <w:spacing w:line="249" w:lineRule="auto" w:before="0"/>
        <w:ind w:left="2676" w:right="2679" w:firstLine="0"/>
        <w:jc w:val="center"/>
        <w:rPr>
          <w:rFonts w:ascii="Lucida Sans"/>
          <w:b/>
          <w:sz w:val="28"/>
        </w:rPr>
      </w:pPr>
      <w:r>
        <w:rPr>
          <w:rFonts w:ascii="Lucida Sans"/>
          <w:b/>
          <w:color w:val="231F20"/>
          <w:sz w:val="28"/>
        </w:rPr>
        <w:t>UNIFORM</w:t>
      </w:r>
      <w:r>
        <w:rPr>
          <w:rFonts w:ascii="Lucida Sans"/>
          <w:b/>
          <w:color w:val="231F20"/>
          <w:spacing w:val="-50"/>
          <w:sz w:val="28"/>
        </w:rPr>
        <w:t> </w:t>
      </w:r>
      <w:r>
        <w:rPr>
          <w:rFonts w:ascii="Lucida Sans"/>
          <w:b/>
          <w:color w:val="231F20"/>
          <w:sz w:val="28"/>
        </w:rPr>
        <w:t>CONSTITUTION</w:t>
      </w:r>
      <w:r>
        <w:rPr>
          <w:rFonts w:ascii="Lucida Sans"/>
          <w:b/>
          <w:color w:val="231F20"/>
          <w:spacing w:val="-48"/>
          <w:sz w:val="28"/>
        </w:rPr>
        <w:t> </w:t>
      </w:r>
      <w:r>
        <w:rPr>
          <w:rFonts w:ascii="Lucida Sans"/>
          <w:b/>
          <w:color w:val="231F20"/>
          <w:spacing w:val="-4"/>
          <w:sz w:val="28"/>
        </w:rPr>
        <w:t>FOR </w:t>
      </w:r>
      <w:r>
        <w:rPr>
          <w:rFonts w:ascii="Lucida Sans"/>
          <w:b/>
          <w:color w:val="231F20"/>
          <w:sz w:val="28"/>
        </w:rPr>
        <w:t>ACCREDITED</w:t>
      </w:r>
      <w:r>
        <w:rPr>
          <w:rFonts w:ascii="Lucida Sans"/>
          <w:b/>
          <w:color w:val="231F20"/>
          <w:spacing w:val="-33"/>
          <w:sz w:val="28"/>
        </w:rPr>
        <w:t> </w:t>
      </w:r>
      <w:r>
        <w:rPr>
          <w:rFonts w:ascii="Lucida Sans"/>
          <w:b/>
          <w:color w:val="231F20"/>
          <w:sz w:val="28"/>
        </w:rPr>
        <w:t>CHURCHES</w:t>
      </w:r>
    </w:p>
    <w:p>
      <w:pPr>
        <w:spacing w:before="1"/>
        <w:ind w:left="2676" w:right="2676" w:firstLine="0"/>
        <w:jc w:val="center"/>
        <w:rPr>
          <w:rFonts w:ascii="Lucida Sans"/>
          <w:b/>
          <w:sz w:val="28"/>
        </w:rPr>
      </w:pPr>
      <w:r>
        <w:rPr>
          <w:rFonts w:ascii="Lucida Sans"/>
          <w:b/>
          <w:color w:val="231F20"/>
          <w:sz w:val="28"/>
        </w:rPr>
        <w:t>OF</w:t>
      </w:r>
    </w:p>
    <w:p>
      <w:pPr>
        <w:spacing w:before="13"/>
        <w:ind w:left="1598" w:right="1599" w:firstLine="0"/>
        <w:jc w:val="center"/>
        <w:rPr>
          <w:rFonts w:ascii="Lucida Sans"/>
          <w:b/>
          <w:sz w:val="28"/>
        </w:rPr>
      </w:pPr>
      <w:r>
        <w:rPr>
          <w:rFonts w:ascii="Lucida Sans"/>
          <w:b/>
          <w:color w:val="231F20"/>
          <w:sz w:val="28"/>
        </w:rPr>
        <w:t>THE CHRISTIAN AND MISSIONARY ALLIANCE</w:t>
      </w:r>
    </w:p>
    <w:p>
      <w:pPr>
        <w:pStyle w:val="BodyText"/>
        <w:spacing w:before="11"/>
        <w:rPr>
          <w:rFonts w:ascii="Lucida Sans"/>
          <w:b/>
        </w:rPr>
      </w:pPr>
    </w:p>
    <w:p>
      <w:pPr>
        <w:pStyle w:val="BodyText"/>
        <w:spacing w:line="254" w:lineRule="auto"/>
        <w:ind w:left="513"/>
      </w:pPr>
      <w:r>
        <w:rPr/>
        <w:pict>
          <v:shape style="position:absolute;margin-left:72.7201pt;margin-top:.421247pt;width:18.9pt;height:32.2pt;mso-position-horizontal-relative:page;mso-position-vertical-relative:paragraph;z-index:251659264" type="#_x0000_t202" filled="false" stroked="false">
            <v:textbox inset="0,0,0,0">
              <w:txbxContent>
                <w:p>
                  <w:pPr>
                    <w:spacing w:line="626" w:lineRule="exact" w:before="0"/>
                    <w:ind w:left="0" w:right="0" w:firstLine="0"/>
                    <w:jc w:val="left"/>
                    <w:rPr>
                      <w:sz w:val="64"/>
                    </w:rPr>
                  </w:pPr>
                  <w:r>
                    <w:rPr>
                      <w:color w:val="231F20"/>
                      <w:w w:val="88"/>
                      <w:sz w:val="64"/>
                    </w:rPr>
                    <w:t>E</w:t>
                  </w:r>
                </w:p>
              </w:txbxContent>
            </v:textbox>
            <w10:wrap type="none"/>
          </v:shape>
        </w:pict>
      </w:r>
      <w:r>
        <w:rPr>
          <w:color w:val="231F20"/>
          <w:w w:val="105"/>
        </w:rPr>
        <w:t>ach</w:t>
      </w:r>
      <w:r>
        <w:rPr>
          <w:color w:val="231F20"/>
          <w:spacing w:val="-20"/>
          <w:w w:val="105"/>
        </w:rPr>
        <w:t> </w:t>
      </w:r>
      <w:r>
        <w:rPr>
          <w:color w:val="231F20"/>
          <w:w w:val="105"/>
        </w:rPr>
        <w:t>accredited</w:t>
      </w:r>
      <w:r>
        <w:rPr>
          <w:color w:val="231F20"/>
          <w:spacing w:val="-19"/>
          <w:w w:val="105"/>
        </w:rPr>
        <w:t> </w:t>
      </w:r>
      <w:r>
        <w:rPr>
          <w:color w:val="231F20"/>
          <w:w w:val="105"/>
        </w:rPr>
        <w:t>church</w:t>
      </w:r>
      <w:r>
        <w:rPr>
          <w:color w:val="231F20"/>
          <w:spacing w:val="-19"/>
          <w:w w:val="105"/>
        </w:rPr>
        <w:t> </w:t>
      </w:r>
      <w:r>
        <w:rPr>
          <w:color w:val="231F20"/>
          <w:w w:val="105"/>
        </w:rPr>
        <w:t>of</w:t>
      </w:r>
      <w:r>
        <w:rPr>
          <w:color w:val="231F20"/>
          <w:spacing w:val="-18"/>
          <w:w w:val="105"/>
        </w:rPr>
        <w:t> </w:t>
      </w:r>
      <w:r>
        <w:rPr>
          <w:color w:val="231F20"/>
          <w:w w:val="105"/>
        </w:rPr>
        <w:t>The</w:t>
      </w:r>
      <w:r>
        <w:rPr>
          <w:color w:val="231F20"/>
          <w:spacing w:val="-20"/>
          <w:w w:val="105"/>
        </w:rPr>
        <w:t> </w:t>
      </w:r>
      <w:r>
        <w:rPr>
          <w:color w:val="231F20"/>
          <w:w w:val="105"/>
        </w:rPr>
        <w:t>Christian</w:t>
      </w:r>
      <w:r>
        <w:rPr>
          <w:color w:val="231F20"/>
          <w:spacing w:val="-19"/>
          <w:w w:val="105"/>
        </w:rPr>
        <w:t> </w:t>
      </w:r>
      <w:r>
        <w:rPr>
          <w:color w:val="231F20"/>
          <w:w w:val="105"/>
        </w:rPr>
        <w:t>and</w:t>
      </w:r>
      <w:r>
        <w:rPr>
          <w:color w:val="231F20"/>
          <w:spacing w:val="-19"/>
          <w:w w:val="105"/>
        </w:rPr>
        <w:t> </w:t>
      </w:r>
      <w:r>
        <w:rPr>
          <w:color w:val="231F20"/>
          <w:w w:val="105"/>
        </w:rPr>
        <w:t>Missionary</w:t>
      </w:r>
      <w:r>
        <w:rPr>
          <w:color w:val="231F20"/>
          <w:spacing w:val="-19"/>
          <w:w w:val="105"/>
        </w:rPr>
        <w:t> </w:t>
      </w:r>
      <w:r>
        <w:rPr>
          <w:color w:val="231F20"/>
          <w:w w:val="105"/>
        </w:rPr>
        <w:t>Alliance</w:t>
      </w:r>
      <w:r>
        <w:rPr>
          <w:color w:val="231F20"/>
          <w:spacing w:val="-20"/>
          <w:w w:val="105"/>
        </w:rPr>
        <w:t> </w:t>
      </w:r>
      <w:r>
        <w:rPr>
          <w:color w:val="231F20"/>
          <w:w w:val="105"/>
        </w:rPr>
        <w:t>shall</w:t>
      </w:r>
      <w:r>
        <w:rPr>
          <w:color w:val="231F20"/>
          <w:spacing w:val="-20"/>
          <w:w w:val="105"/>
        </w:rPr>
        <w:t> </w:t>
      </w:r>
      <w:r>
        <w:rPr>
          <w:color w:val="231F20"/>
          <w:w w:val="105"/>
        </w:rPr>
        <w:t>adopt</w:t>
      </w:r>
      <w:r>
        <w:rPr>
          <w:color w:val="231F20"/>
          <w:spacing w:val="-19"/>
          <w:w w:val="105"/>
        </w:rPr>
        <w:t> </w:t>
      </w:r>
      <w:r>
        <w:rPr>
          <w:color w:val="231F20"/>
          <w:w w:val="105"/>
        </w:rPr>
        <w:t>and</w:t>
      </w:r>
      <w:r>
        <w:rPr>
          <w:color w:val="231F20"/>
          <w:spacing w:val="-19"/>
          <w:w w:val="105"/>
        </w:rPr>
        <w:t> </w:t>
      </w:r>
      <w:r>
        <w:rPr>
          <w:color w:val="231F20"/>
          <w:w w:val="105"/>
        </w:rPr>
        <w:t>be governed by the following</w:t>
      </w:r>
      <w:r>
        <w:rPr>
          <w:color w:val="231F20"/>
          <w:spacing w:val="-39"/>
          <w:w w:val="105"/>
        </w:rPr>
        <w:t> </w:t>
      </w:r>
      <w:r>
        <w:rPr>
          <w:color w:val="231F20"/>
          <w:w w:val="105"/>
        </w:rPr>
        <w:t>Constitution.</w:t>
      </w:r>
    </w:p>
    <w:p>
      <w:pPr>
        <w:pStyle w:val="BodyText"/>
        <w:rPr>
          <w:sz w:val="25"/>
        </w:rPr>
      </w:pPr>
    </w:p>
    <w:p>
      <w:pPr>
        <w:pStyle w:val="BodyText"/>
        <w:ind w:left="2676" w:right="2676"/>
        <w:jc w:val="center"/>
        <w:rPr>
          <w:rFonts w:ascii="Lucida Sans"/>
          <w:b/>
        </w:rPr>
      </w:pPr>
      <w:r>
        <w:rPr>
          <w:rFonts w:ascii="Lucida Sans"/>
          <w:b/>
          <w:color w:val="231F20"/>
        </w:rPr>
        <w:t>PREAMBLE</w:t>
      </w:r>
    </w:p>
    <w:p>
      <w:pPr>
        <w:pStyle w:val="BodyText"/>
        <w:spacing w:before="7"/>
        <w:rPr>
          <w:rFonts w:ascii="Lucida Sans"/>
          <w:b/>
          <w:sz w:val="26"/>
        </w:rPr>
      </w:pPr>
    </w:p>
    <w:p>
      <w:pPr>
        <w:pStyle w:val="BodyText"/>
        <w:spacing w:line="256" w:lineRule="auto"/>
        <w:ind w:left="120" w:right="243"/>
      </w:pPr>
      <w:r>
        <w:rPr>
          <w:color w:val="231F20"/>
          <w:w w:val="105"/>
        </w:rPr>
        <w:t>The</w:t>
      </w:r>
      <w:r>
        <w:rPr>
          <w:color w:val="231F20"/>
          <w:spacing w:val="-27"/>
          <w:w w:val="105"/>
        </w:rPr>
        <w:t> </w:t>
      </w:r>
      <w:r>
        <w:rPr>
          <w:color w:val="231F20"/>
          <w:w w:val="105"/>
        </w:rPr>
        <w:t>New</w:t>
      </w:r>
      <w:r>
        <w:rPr>
          <w:color w:val="231F20"/>
          <w:spacing w:val="-26"/>
          <w:w w:val="105"/>
        </w:rPr>
        <w:t> </w:t>
      </w:r>
      <w:r>
        <w:rPr>
          <w:color w:val="231F20"/>
          <w:w w:val="105"/>
        </w:rPr>
        <w:t>Testament</w:t>
      </w:r>
      <w:r>
        <w:rPr>
          <w:color w:val="231F20"/>
          <w:spacing w:val="-27"/>
          <w:w w:val="105"/>
        </w:rPr>
        <w:t> </w:t>
      </w:r>
      <w:r>
        <w:rPr>
          <w:color w:val="231F20"/>
          <w:w w:val="105"/>
        </w:rPr>
        <w:t>teaches</w:t>
      </w:r>
      <w:r>
        <w:rPr>
          <w:color w:val="231F20"/>
          <w:spacing w:val="-26"/>
          <w:w w:val="105"/>
        </w:rPr>
        <w:t> </w:t>
      </w:r>
      <w:r>
        <w:rPr>
          <w:color w:val="231F20"/>
          <w:w w:val="105"/>
        </w:rPr>
        <w:t>that</w:t>
      </w:r>
      <w:r>
        <w:rPr>
          <w:color w:val="231F20"/>
          <w:spacing w:val="-27"/>
          <w:w w:val="105"/>
        </w:rPr>
        <w:t> </w:t>
      </w:r>
      <w:r>
        <w:rPr>
          <w:color w:val="231F20"/>
          <w:w w:val="105"/>
        </w:rPr>
        <w:t>the</w:t>
      </w:r>
      <w:r>
        <w:rPr>
          <w:color w:val="231F20"/>
          <w:spacing w:val="-26"/>
          <w:w w:val="105"/>
        </w:rPr>
        <w:t> </w:t>
      </w:r>
      <w:r>
        <w:rPr>
          <w:color w:val="231F20"/>
          <w:w w:val="105"/>
        </w:rPr>
        <w:t>local</w:t>
      </w:r>
      <w:r>
        <w:rPr>
          <w:color w:val="231F20"/>
          <w:spacing w:val="-27"/>
          <w:w w:val="105"/>
        </w:rPr>
        <w:t> </w:t>
      </w:r>
      <w:r>
        <w:rPr>
          <w:color w:val="231F20"/>
          <w:w w:val="105"/>
        </w:rPr>
        <w:t>church</w:t>
      </w:r>
      <w:r>
        <w:rPr>
          <w:color w:val="231F20"/>
          <w:spacing w:val="-27"/>
          <w:w w:val="105"/>
        </w:rPr>
        <w:t> </w:t>
      </w:r>
      <w:r>
        <w:rPr>
          <w:color w:val="231F20"/>
          <w:w w:val="105"/>
        </w:rPr>
        <w:t>is</w:t>
      </w:r>
      <w:r>
        <w:rPr>
          <w:color w:val="231F20"/>
          <w:spacing w:val="-26"/>
          <w:w w:val="105"/>
        </w:rPr>
        <w:t> </w:t>
      </w:r>
      <w:r>
        <w:rPr>
          <w:color w:val="231F20"/>
          <w:w w:val="105"/>
        </w:rPr>
        <w:t>the</w:t>
      </w:r>
      <w:r>
        <w:rPr>
          <w:color w:val="231F20"/>
          <w:spacing w:val="-27"/>
          <w:w w:val="105"/>
        </w:rPr>
        <w:t> </w:t>
      </w:r>
      <w:r>
        <w:rPr>
          <w:color w:val="231F20"/>
          <w:w w:val="105"/>
        </w:rPr>
        <w:t>visible</w:t>
      </w:r>
      <w:r>
        <w:rPr>
          <w:color w:val="231F20"/>
          <w:spacing w:val="-26"/>
          <w:w w:val="105"/>
        </w:rPr>
        <w:t> </w:t>
      </w:r>
      <w:r>
        <w:rPr>
          <w:color w:val="231F20"/>
          <w:w w:val="105"/>
        </w:rPr>
        <w:t>organized</w:t>
      </w:r>
      <w:r>
        <w:rPr>
          <w:color w:val="231F20"/>
          <w:spacing w:val="-26"/>
          <w:w w:val="105"/>
        </w:rPr>
        <w:t> </w:t>
      </w:r>
      <w:r>
        <w:rPr>
          <w:color w:val="231F20"/>
          <w:w w:val="105"/>
        </w:rPr>
        <w:t>expression of the Body of Christ. The people of God are to live and serve in obedience to the Word</w:t>
      </w:r>
      <w:r>
        <w:rPr>
          <w:color w:val="231F20"/>
          <w:spacing w:val="-11"/>
          <w:w w:val="105"/>
        </w:rPr>
        <w:t> </w:t>
      </w:r>
      <w:r>
        <w:rPr>
          <w:color w:val="231F20"/>
          <w:w w:val="105"/>
        </w:rPr>
        <w:t>of</w:t>
      </w:r>
      <w:r>
        <w:rPr>
          <w:color w:val="231F20"/>
          <w:spacing w:val="-10"/>
          <w:w w:val="105"/>
        </w:rPr>
        <w:t> </w:t>
      </w:r>
      <w:r>
        <w:rPr>
          <w:color w:val="231F20"/>
          <w:w w:val="105"/>
        </w:rPr>
        <w:t>God</w:t>
      </w:r>
      <w:r>
        <w:rPr>
          <w:color w:val="231F20"/>
          <w:spacing w:val="-11"/>
          <w:w w:val="105"/>
        </w:rPr>
        <w:t> </w:t>
      </w:r>
      <w:r>
        <w:rPr>
          <w:color w:val="231F20"/>
          <w:w w:val="105"/>
        </w:rPr>
        <w:t>and</w:t>
      </w:r>
      <w:r>
        <w:rPr>
          <w:color w:val="231F20"/>
          <w:spacing w:val="-11"/>
          <w:w w:val="105"/>
        </w:rPr>
        <w:t> </w:t>
      </w:r>
      <w:r>
        <w:rPr>
          <w:color w:val="231F20"/>
          <w:w w:val="105"/>
        </w:rPr>
        <w:t>under</w:t>
      </w:r>
      <w:r>
        <w:rPr>
          <w:color w:val="231F20"/>
          <w:spacing w:val="-10"/>
          <w:w w:val="105"/>
        </w:rPr>
        <w:t> </w:t>
      </w:r>
      <w:r>
        <w:rPr>
          <w:color w:val="231F20"/>
          <w:w w:val="105"/>
        </w:rPr>
        <w:t>the</w:t>
      </w:r>
      <w:r>
        <w:rPr>
          <w:color w:val="231F20"/>
          <w:spacing w:val="-11"/>
          <w:w w:val="105"/>
        </w:rPr>
        <w:t> </w:t>
      </w:r>
      <w:r>
        <w:rPr>
          <w:color w:val="231F20"/>
          <w:w w:val="105"/>
        </w:rPr>
        <w:t>Lordship</w:t>
      </w:r>
      <w:r>
        <w:rPr>
          <w:color w:val="231F20"/>
          <w:spacing w:val="-10"/>
          <w:w w:val="105"/>
        </w:rPr>
        <w:t> </w:t>
      </w:r>
      <w:r>
        <w:rPr>
          <w:color w:val="231F20"/>
          <w:w w:val="105"/>
        </w:rPr>
        <w:t>of</w:t>
      </w:r>
      <w:r>
        <w:rPr>
          <w:color w:val="231F20"/>
          <w:spacing w:val="-10"/>
          <w:w w:val="105"/>
        </w:rPr>
        <w:t> </w:t>
      </w:r>
      <w:r>
        <w:rPr>
          <w:color w:val="231F20"/>
          <w:w w:val="105"/>
        </w:rPr>
        <w:t>Jesus</w:t>
      </w:r>
      <w:r>
        <w:rPr>
          <w:color w:val="231F20"/>
          <w:spacing w:val="-10"/>
          <w:w w:val="105"/>
        </w:rPr>
        <w:t> </w:t>
      </w:r>
      <w:r>
        <w:rPr>
          <w:color w:val="231F20"/>
          <w:w w:val="105"/>
        </w:rPr>
        <w:t>Christ.</w:t>
      </w:r>
    </w:p>
    <w:p>
      <w:pPr>
        <w:pStyle w:val="BodyText"/>
        <w:spacing w:before="3"/>
        <w:rPr>
          <w:sz w:val="25"/>
        </w:rPr>
      </w:pPr>
    </w:p>
    <w:p>
      <w:pPr>
        <w:pStyle w:val="BodyText"/>
        <w:spacing w:line="256" w:lineRule="auto"/>
        <w:ind w:left="120"/>
      </w:pPr>
      <w:r>
        <w:rPr>
          <w:color w:val="231F20"/>
          <w:w w:val="105"/>
        </w:rPr>
        <w:t>The</w:t>
      </w:r>
      <w:r>
        <w:rPr>
          <w:color w:val="231F20"/>
          <w:spacing w:val="-20"/>
          <w:w w:val="105"/>
        </w:rPr>
        <w:t> </w:t>
      </w:r>
      <w:r>
        <w:rPr>
          <w:color w:val="231F20"/>
          <w:w w:val="105"/>
        </w:rPr>
        <w:t>Christian</w:t>
      </w:r>
      <w:r>
        <w:rPr>
          <w:color w:val="231F20"/>
          <w:spacing w:val="-18"/>
          <w:w w:val="105"/>
        </w:rPr>
        <w:t> </w:t>
      </w:r>
      <w:r>
        <w:rPr>
          <w:color w:val="231F20"/>
          <w:w w:val="105"/>
        </w:rPr>
        <w:t>and</w:t>
      </w:r>
      <w:r>
        <w:rPr>
          <w:color w:val="231F20"/>
          <w:spacing w:val="-20"/>
          <w:w w:val="105"/>
        </w:rPr>
        <w:t> </w:t>
      </w:r>
      <w:r>
        <w:rPr>
          <w:color w:val="231F20"/>
          <w:w w:val="105"/>
        </w:rPr>
        <w:t>Missionary</w:t>
      </w:r>
      <w:r>
        <w:rPr>
          <w:color w:val="231F20"/>
          <w:spacing w:val="-19"/>
          <w:w w:val="105"/>
        </w:rPr>
        <w:t> </w:t>
      </w:r>
      <w:r>
        <w:rPr>
          <w:color w:val="231F20"/>
          <w:w w:val="105"/>
        </w:rPr>
        <w:t>Alliance</w:t>
      </w:r>
      <w:r>
        <w:rPr>
          <w:color w:val="231F20"/>
          <w:spacing w:val="-20"/>
          <w:w w:val="105"/>
        </w:rPr>
        <w:t> </w:t>
      </w:r>
      <w:r>
        <w:rPr>
          <w:color w:val="231F20"/>
          <w:w w:val="105"/>
        </w:rPr>
        <w:t>operates</w:t>
      </w:r>
      <w:r>
        <w:rPr>
          <w:color w:val="231F20"/>
          <w:spacing w:val="-19"/>
          <w:w w:val="105"/>
        </w:rPr>
        <w:t> </w:t>
      </w:r>
      <w:r>
        <w:rPr>
          <w:color w:val="231F20"/>
          <w:w w:val="105"/>
        </w:rPr>
        <w:t>on</w:t>
      </w:r>
      <w:r>
        <w:rPr>
          <w:color w:val="231F20"/>
          <w:spacing w:val="-20"/>
          <w:w w:val="105"/>
        </w:rPr>
        <w:t> </w:t>
      </w:r>
      <w:r>
        <w:rPr>
          <w:color w:val="231F20"/>
          <w:w w:val="105"/>
        </w:rPr>
        <w:t>the</w:t>
      </w:r>
      <w:r>
        <w:rPr>
          <w:color w:val="231F20"/>
          <w:spacing w:val="-20"/>
          <w:w w:val="105"/>
        </w:rPr>
        <w:t> </w:t>
      </w:r>
      <w:r>
        <w:rPr>
          <w:color w:val="231F20"/>
          <w:w w:val="105"/>
        </w:rPr>
        <w:t>presupposition</w:t>
      </w:r>
      <w:r>
        <w:rPr>
          <w:color w:val="231F20"/>
          <w:spacing w:val="-19"/>
          <w:w w:val="105"/>
        </w:rPr>
        <w:t> </w:t>
      </w:r>
      <w:r>
        <w:rPr>
          <w:color w:val="231F20"/>
          <w:w w:val="105"/>
        </w:rPr>
        <w:t>that</w:t>
      </w:r>
      <w:r>
        <w:rPr>
          <w:color w:val="231F20"/>
          <w:spacing w:val="-20"/>
          <w:w w:val="105"/>
        </w:rPr>
        <w:t> </w:t>
      </w:r>
      <w:r>
        <w:rPr>
          <w:color w:val="231F20"/>
          <w:w w:val="105"/>
        </w:rPr>
        <w:t>the congregation finds broader meaning and outreach in fulfilling its biblical responsibilities</w:t>
      </w:r>
      <w:r>
        <w:rPr>
          <w:color w:val="231F20"/>
          <w:spacing w:val="-12"/>
          <w:w w:val="105"/>
        </w:rPr>
        <w:t> </w:t>
      </w:r>
      <w:r>
        <w:rPr>
          <w:color w:val="231F20"/>
          <w:w w:val="105"/>
        </w:rPr>
        <w:t>within</w:t>
      </w:r>
      <w:r>
        <w:rPr>
          <w:color w:val="231F20"/>
          <w:spacing w:val="-8"/>
          <w:w w:val="105"/>
        </w:rPr>
        <w:t> </w:t>
      </w:r>
      <w:r>
        <w:rPr>
          <w:color w:val="231F20"/>
          <w:w w:val="105"/>
        </w:rPr>
        <w:t>the</w:t>
      </w:r>
      <w:r>
        <w:rPr>
          <w:color w:val="231F20"/>
          <w:spacing w:val="-11"/>
          <w:w w:val="105"/>
        </w:rPr>
        <w:t> </w:t>
      </w:r>
      <w:r>
        <w:rPr>
          <w:color w:val="231F20"/>
          <w:w w:val="105"/>
        </w:rPr>
        <w:t>life</w:t>
      </w:r>
      <w:r>
        <w:rPr>
          <w:color w:val="231F20"/>
          <w:spacing w:val="-10"/>
          <w:w w:val="105"/>
        </w:rPr>
        <w:t> </w:t>
      </w:r>
      <w:r>
        <w:rPr>
          <w:color w:val="231F20"/>
          <w:w w:val="105"/>
        </w:rPr>
        <w:t>and</w:t>
      </w:r>
      <w:r>
        <w:rPr>
          <w:color w:val="231F20"/>
          <w:spacing w:val="-11"/>
          <w:w w:val="105"/>
        </w:rPr>
        <w:t> </w:t>
      </w:r>
      <w:r>
        <w:rPr>
          <w:color w:val="231F20"/>
          <w:w w:val="105"/>
        </w:rPr>
        <w:t>witness</w:t>
      </w:r>
      <w:r>
        <w:rPr>
          <w:color w:val="231F20"/>
          <w:spacing w:val="-12"/>
          <w:w w:val="105"/>
        </w:rPr>
        <w:t> </w:t>
      </w:r>
      <w:r>
        <w:rPr>
          <w:color w:val="231F20"/>
          <w:w w:val="105"/>
        </w:rPr>
        <w:t>of</w:t>
      </w:r>
      <w:r>
        <w:rPr>
          <w:color w:val="231F20"/>
          <w:spacing w:val="-11"/>
          <w:w w:val="105"/>
        </w:rPr>
        <w:t> </w:t>
      </w:r>
      <w:r>
        <w:rPr>
          <w:color w:val="231F20"/>
          <w:w w:val="105"/>
        </w:rPr>
        <w:t>the</w:t>
      </w:r>
      <w:r>
        <w:rPr>
          <w:color w:val="231F20"/>
          <w:spacing w:val="-10"/>
          <w:w w:val="105"/>
        </w:rPr>
        <w:t> </w:t>
      </w:r>
      <w:r>
        <w:rPr>
          <w:color w:val="231F20"/>
          <w:w w:val="105"/>
        </w:rPr>
        <w:t>denomination.</w:t>
      </w:r>
    </w:p>
    <w:p>
      <w:pPr>
        <w:pStyle w:val="BodyText"/>
        <w:spacing w:before="2"/>
        <w:rPr>
          <w:sz w:val="25"/>
        </w:rPr>
      </w:pPr>
    </w:p>
    <w:p>
      <w:pPr>
        <w:pStyle w:val="BodyText"/>
        <w:spacing w:before="1"/>
        <w:ind w:left="120"/>
      </w:pPr>
      <w:r>
        <w:rPr>
          <w:color w:val="231F20"/>
          <w:w w:val="105"/>
        </w:rPr>
        <w:t>This Constitution has three objectives:</w:t>
      </w:r>
    </w:p>
    <w:p>
      <w:pPr>
        <w:pStyle w:val="BodyText"/>
        <w:spacing w:before="1"/>
        <w:rPr>
          <w:sz w:val="27"/>
        </w:rPr>
      </w:pPr>
    </w:p>
    <w:p>
      <w:pPr>
        <w:pStyle w:val="ListParagraph"/>
        <w:numPr>
          <w:ilvl w:val="0"/>
          <w:numId w:val="1"/>
        </w:numPr>
        <w:tabs>
          <w:tab w:pos="841" w:val="left" w:leader="none"/>
        </w:tabs>
        <w:spacing w:line="256" w:lineRule="auto" w:before="0" w:after="0"/>
        <w:ind w:left="840" w:right="967" w:hanging="360"/>
        <w:jc w:val="left"/>
        <w:rPr>
          <w:sz w:val="24"/>
        </w:rPr>
      </w:pPr>
      <w:r>
        <w:rPr>
          <w:color w:val="231F20"/>
          <w:w w:val="105"/>
          <w:sz w:val="24"/>
        </w:rPr>
        <w:t>Set</w:t>
      </w:r>
      <w:r>
        <w:rPr>
          <w:color w:val="231F20"/>
          <w:spacing w:val="-13"/>
          <w:w w:val="105"/>
          <w:sz w:val="24"/>
        </w:rPr>
        <w:t> </w:t>
      </w:r>
      <w:r>
        <w:rPr>
          <w:color w:val="231F20"/>
          <w:w w:val="105"/>
          <w:sz w:val="24"/>
        </w:rPr>
        <w:t>out</w:t>
      </w:r>
      <w:r>
        <w:rPr>
          <w:color w:val="231F20"/>
          <w:spacing w:val="-12"/>
          <w:w w:val="105"/>
          <w:sz w:val="24"/>
        </w:rPr>
        <w:t> </w:t>
      </w:r>
      <w:r>
        <w:rPr>
          <w:color w:val="231F20"/>
          <w:w w:val="105"/>
          <w:sz w:val="24"/>
        </w:rPr>
        <w:t>in</w:t>
      </w:r>
      <w:r>
        <w:rPr>
          <w:color w:val="231F20"/>
          <w:spacing w:val="-12"/>
          <w:w w:val="105"/>
          <w:sz w:val="24"/>
        </w:rPr>
        <w:t> </w:t>
      </w:r>
      <w:r>
        <w:rPr>
          <w:color w:val="231F20"/>
          <w:w w:val="105"/>
          <w:sz w:val="24"/>
        </w:rPr>
        <w:t>general</w:t>
      </w:r>
      <w:r>
        <w:rPr>
          <w:color w:val="231F20"/>
          <w:spacing w:val="-13"/>
          <w:w w:val="105"/>
          <w:sz w:val="24"/>
        </w:rPr>
        <w:t> </w:t>
      </w:r>
      <w:r>
        <w:rPr>
          <w:color w:val="231F20"/>
          <w:w w:val="105"/>
          <w:sz w:val="24"/>
        </w:rPr>
        <w:t>an</w:t>
      </w:r>
      <w:r>
        <w:rPr>
          <w:color w:val="231F20"/>
          <w:spacing w:val="-10"/>
          <w:w w:val="105"/>
          <w:sz w:val="24"/>
        </w:rPr>
        <w:t> </w:t>
      </w:r>
      <w:r>
        <w:rPr>
          <w:color w:val="231F20"/>
          <w:w w:val="105"/>
          <w:sz w:val="24"/>
        </w:rPr>
        <w:t>outline</w:t>
      </w:r>
      <w:r>
        <w:rPr>
          <w:color w:val="231F20"/>
          <w:spacing w:val="-12"/>
          <w:w w:val="105"/>
          <w:sz w:val="24"/>
        </w:rPr>
        <w:t> </w:t>
      </w:r>
      <w:r>
        <w:rPr>
          <w:color w:val="231F20"/>
          <w:w w:val="105"/>
          <w:sz w:val="24"/>
        </w:rPr>
        <w:t>for</w:t>
      </w:r>
      <w:r>
        <w:rPr>
          <w:color w:val="231F20"/>
          <w:spacing w:val="-12"/>
          <w:w w:val="105"/>
          <w:sz w:val="24"/>
        </w:rPr>
        <w:t> </w:t>
      </w:r>
      <w:r>
        <w:rPr>
          <w:color w:val="231F20"/>
          <w:w w:val="105"/>
          <w:sz w:val="24"/>
        </w:rPr>
        <w:t>organization</w:t>
      </w:r>
      <w:r>
        <w:rPr>
          <w:color w:val="231F20"/>
          <w:spacing w:val="-12"/>
          <w:w w:val="105"/>
          <w:sz w:val="24"/>
        </w:rPr>
        <w:t> </w:t>
      </w:r>
      <w:r>
        <w:rPr>
          <w:color w:val="231F20"/>
          <w:w w:val="105"/>
          <w:sz w:val="24"/>
        </w:rPr>
        <w:t>and</w:t>
      </w:r>
      <w:r>
        <w:rPr>
          <w:color w:val="231F20"/>
          <w:spacing w:val="-12"/>
          <w:w w:val="105"/>
          <w:sz w:val="24"/>
        </w:rPr>
        <w:t> </w:t>
      </w:r>
      <w:r>
        <w:rPr>
          <w:color w:val="231F20"/>
          <w:w w:val="105"/>
          <w:sz w:val="24"/>
        </w:rPr>
        <w:t>administration</w:t>
      </w:r>
      <w:r>
        <w:rPr>
          <w:color w:val="231F20"/>
          <w:spacing w:val="-12"/>
          <w:w w:val="105"/>
          <w:sz w:val="24"/>
        </w:rPr>
        <w:t> </w:t>
      </w:r>
      <w:r>
        <w:rPr>
          <w:color w:val="231F20"/>
          <w:w w:val="105"/>
          <w:sz w:val="24"/>
        </w:rPr>
        <w:t>for</w:t>
      </w:r>
      <w:r>
        <w:rPr>
          <w:color w:val="231F20"/>
          <w:spacing w:val="-13"/>
          <w:w w:val="105"/>
          <w:sz w:val="24"/>
        </w:rPr>
        <w:t> </w:t>
      </w:r>
      <w:r>
        <w:rPr>
          <w:color w:val="231F20"/>
          <w:w w:val="105"/>
          <w:sz w:val="24"/>
        </w:rPr>
        <w:t>this church.</w:t>
      </w:r>
    </w:p>
    <w:p>
      <w:pPr>
        <w:pStyle w:val="BodyText"/>
        <w:spacing w:before="5"/>
        <w:rPr>
          <w:sz w:val="25"/>
        </w:rPr>
      </w:pPr>
    </w:p>
    <w:p>
      <w:pPr>
        <w:pStyle w:val="ListParagraph"/>
        <w:numPr>
          <w:ilvl w:val="0"/>
          <w:numId w:val="1"/>
        </w:numPr>
        <w:tabs>
          <w:tab w:pos="841" w:val="left" w:leader="none"/>
        </w:tabs>
        <w:spacing w:line="254" w:lineRule="auto" w:before="0" w:after="0"/>
        <w:ind w:left="840" w:right="622" w:hanging="360"/>
        <w:jc w:val="left"/>
        <w:rPr>
          <w:sz w:val="24"/>
        </w:rPr>
      </w:pPr>
      <w:r>
        <w:rPr>
          <w:color w:val="231F20"/>
          <w:w w:val="105"/>
          <w:sz w:val="24"/>
        </w:rPr>
        <w:t>Define</w:t>
      </w:r>
      <w:r>
        <w:rPr>
          <w:color w:val="231F20"/>
          <w:spacing w:val="-11"/>
          <w:w w:val="105"/>
          <w:sz w:val="24"/>
        </w:rPr>
        <w:t> </w:t>
      </w:r>
      <w:r>
        <w:rPr>
          <w:color w:val="231F20"/>
          <w:w w:val="105"/>
          <w:sz w:val="24"/>
        </w:rPr>
        <w:t>the</w:t>
      </w:r>
      <w:r>
        <w:rPr>
          <w:color w:val="231F20"/>
          <w:spacing w:val="-11"/>
          <w:w w:val="105"/>
          <w:sz w:val="24"/>
        </w:rPr>
        <w:t> </w:t>
      </w:r>
      <w:r>
        <w:rPr>
          <w:color w:val="231F20"/>
          <w:w w:val="105"/>
          <w:sz w:val="24"/>
        </w:rPr>
        <w:t>relationship</w:t>
      </w:r>
      <w:r>
        <w:rPr>
          <w:color w:val="231F20"/>
          <w:spacing w:val="-9"/>
          <w:w w:val="105"/>
          <w:sz w:val="24"/>
        </w:rPr>
        <w:t> </w:t>
      </w:r>
      <w:r>
        <w:rPr>
          <w:color w:val="231F20"/>
          <w:w w:val="105"/>
          <w:sz w:val="24"/>
        </w:rPr>
        <w:t>of</w:t>
      </w:r>
      <w:r>
        <w:rPr>
          <w:color w:val="231F20"/>
          <w:spacing w:val="-11"/>
          <w:w w:val="105"/>
          <w:sz w:val="24"/>
        </w:rPr>
        <w:t> </w:t>
      </w:r>
      <w:r>
        <w:rPr>
          <w:color w:val="231F20"/>
          <w:w w:val="105"/>
          <w:sz w:val="24"/>
        </w:rPr>
        <w:t>this</w:t>
      </w:r>
      <w:r>
        <w:rPr>
          <w:color w:val="231F20"/>
          <w:spacing w:val="-12"/>
          <w:w w:val="105"/>
          <w:sz w:val="24"/>
        </w:rPr>
        <w:t> </w:t>
      </w:r>
      <w:r>
        <w:rPr>
          <w:color w:val="231F20"/>
          <w:w w:val="105"/>
          <w:sz w:val="24"/>
        </w:rPr>
        <w:t>church</w:t>
      </w:r>
      <w:r>
        <w:rPr>
          <w:color w:val="231F20"/>
          <w:spacing w:val="-11"/>
          <w:w w:val="105"/>
          <w:sz w:val="24"/>
        </w:rPr>
        <w:t> </w:t>
      </w:r>
      <w:r>
        <w:rPr>
          <w:color w:val="231F20"/>
          <w:w w:val="105"/>
          <w:sz w:val="24"/>
        </w:rPr>
        <w:t>to</w:t>
      </w:r>
      <w:r>
        <w:rPr>
          <w:color w:val="231F20"/>
          <w:spacing w:val="-11"/>
          <w:w w:val="105"/>
          <w:sz w:val="24"/>
        </w:rPr>
        <w:t> </w:t>
      </w:r>
      <w:r>
        <w:rPr>
          <w:color w:val="231F20"/>
          <w:w w:val="105"/>
          <w:sz w:val="24"/>
        </w:rPr>
        <w:t>the</w:t>
      </w:r>
      <w:r>
        <w:rPr>
          <w:color w:val="231F20"/>
          <w:spacing w:val="-10"/>
          <w:w w:val="105"/>
          <w:sz w:val="24"/>
        </w:rPr>
        <w:t> </w:t>
      </w:r>
      <w:r>
        <w:rPr>
          <w:color w:val="231F20"/>
          <w:w w:val="105"/>
          <w:sz w:val="24"/>
        </w:rPr>
        <w:t>district</w:t>
      </w:r>
      <w:r>
        <w:rPr>
          <w:color w:val="231F20"/>
          <w:spacing w:val="-11"/>
          <w:w w:val="105"/>
          <w:sz w:val="24"/>
        </w:rPr>
        <w:t> </w:t>
      </w:r>
      <w:r>
        <w:rPr>
          <w:color w:val="231F20"/>
          <w:w w:val="105"/>
          <w:sz w:val="24"/>
        </w:rPr>
        <w:t>of</w:t>
      </w:r>
      <w:r>
        <w:rPr>
          <w:color w:val="231F20"/>
          <w:spacing w:val="-10"/>
          <w:w w:val="105"/>
          <w:sz w:val="24"/>
        </w:rPr>
        <w:t> </w:t>
      </w:r>
      <w:r>
        <w:rPr>
          <w:color w:val="231F20"/>
          <w:w w:val="105"/>
          <w:sz w:val="24"/>
        </w:rPr>
        <w:t>which</w:t>
      </w:r>
      <w:r>
        <w:rPr>
          <w:color w:val="231F20"/>
          <w:spacing w:val="-10"/>
          <w:w w:val="105"/>
          <w:sz w:val="24"/>
        </w:rPr>
        <w:t> </w:t>
      </w:r>
      <w:r>
        <w:rPr>
          <w:color w:val="231F20"/>
          <w:w w:val="105"/>
          <w:sz w:val="24"/>
        </w:rPr>
        <w:t>it</w:t>
      </w:r>
      <w:r>
        <w:rPr>
          <w:color w:val="231F20"/>
          <w:spacing w:val="-11"/>
          <w:w w:val="105"/>
          <w:sz w:val="24"/>
        </w:rPr>
        <w:t> </w:t>
      </w:r>
      <w:r>
        <w:rPr>
          <w:color w:val="231F20"/>
          <w:w w:val="105"/>
          <w:sz w:val="24"/>
        </w:rPr>
        <w:t>is</w:t>
      </w:r>
      <w:r>
        <w:rPr>
          <w:color w:val="231F20"/>
          <w:spacing w:val="-10"/>
          <w:w w:val="105"/>
          <w:sz w:val="24"/>
        </w:rPr>
        <w:t> </w:t>
      </w:r>
      <w:r>
        <w:rPr>
          <w:color w:val="231F20"/>
          <w:w w:val="105"/>
          <w:sz w:val="24"/>
        </w:rPr>
        <w:t>an</w:t>
      </w:r>
      <w:r>
        <w:rPr>
          <w:color w:val="231F20"/>
          <w:spacing w:val="-11"/>
          <w:w w:val="105"/>
          <w:sz w:val="24"/>
        </w:rPr>
        <w:t> </w:t>
      </w:r>
      <w:r>
        <w:rPr>
          <w:color w:val="231F20"/>
          <w:w w:val="105"/>
          <w:sz w:val="24"/>
        </w:rPr>
        <w:t>integral part.</w:t>
      </w:r>
    </w:p>
    <w:p>
      <w:pPr>
        <w:pStyle w:val="BodyText"/>
        <w:spacing w:before="8"/>
        <w:rPr>
          <w:sz w:val="25"/>
        </w:rPr>
      </w:pPr>
    </w:p>
    <w:p>
      <w:pPr>
        <w:pStyle w:val="ListParagraph"/>
        <w:numPr>
          <w:ilvl w:val="0"/>
          <w:numId w:val="1"/>
        </w:numPr>
        <w:tabs>
          <w:tab w:pos="841" w:val="left" w:leader="none"/>
        </w:tabs>
        <w:spacing w:line="256" w:lineRule="auto" w:before="1" w:after="0"/>
        <w:ind w:left="840" w:right="1046" w:hanging="360"/>
        <w:jc w:val="left"/>
        <w:rPr>
          <w:sz w:val="24"/>
        </w:rPr>
      </w:pPr>
      <w:r>
        <w:rPr>
          <w:color w:val="231F20"/>
          <w:w w:val="105"/>
          <w:sz w:val="24"/>
        </w:rPr>
        <w:t>Relate</w:t>
      </w:r>
      <w:r>
        <w:rPr>
          <w:color w:val="231F20"/>
          <w:spacing w:val="-14"/>
          <w:w w:val="105"/>
          <w:sz w:val="24"/>
        </w:rPr>
        <w:t> </w:t>
      </w:r>
      <w:r>
        <w:rPr>
          <w:color w:val="231F20"/>
          <w:w w:val="105"/>
          <w:sz w:val="24"/>
        </w:rPr>
        <w:t>this</w:t>
      </w:r>
      <w:r>
        <w:rPr>
          <w:color w:val="231F20"/>
          <w:spacing w:val="-15"/>
          <w:w w:val="105"/>
          <w:sz w:val="24"/>
        </w:rPr>
        <w:t> </w:t>
      </w:r>
      <w:r>
        <w:rPr>
          <w:color w:val="231F20"/>
          <w:w w:val="105"/>
          <w:sz w:val="24"/>
        </w:rPr>
        <w:t>church</w:t>
      </w:r>
      <w:r>
        <w:rPr>
          <w:color w:val="231F20"/>
          <w:spacing w:val="-15"/>
          <w:w w:val="105"/>
          <w:sz w:val="24"/>
        </w:rPr>
        <w:t> </w:t>
      </w:r>
      <w:r>
        <w:rPr>
          <w:color w:val="231F20"/>
          <w:w w:val="105"/>
          <w:sz w:val="24"/>
        </w:rPr>
        <w:t>to</w:t>
      </w:r>
      <w:r>
        <w:rPr>
          <w:color w:val="231F20"/>
          <w:spacing w:val="-14"/>
          <w:w w:val="105"/>
          <w:sz w:val="24"/>
        </w:rPr>
        <w:t> </w:t>
      </w:r>
      <w:r>
        <w:rPr>
          <w:color w:val="231F20"/>
          <w:w w:val="105"/>
          <w:sz w:val="24"/>
        </w:rPr>
        <w:t>the</w:t>
      </w:r>
      <w:r>
        <w:rPr>
          <w:color w:val="231F20"/>
          <w:spacing w:val="-14"/>
          <w:w w:val="105"/>
          <w:sz w:val="24"/>
        </w:rPr>
        <w:t> </w:t>
      </w:r>
      <w:r>
        <w:rPr>
          <w:color w:val="231F20"/>
          <w:w w:val="105"/>
          <w:sz w:val="24"/>
        </w:rPr>
        <w:t>denominational</w:t>
      </w:r>
      <w:r>
        <w:rPr>
          <w:color w:val="231F20"/>
          <w:spacing w:val="-15"/>
          <w:w w:val="105"/>
          <w:sz w:val="24"/>
        </w:rPr>
        <w:t> </w:t>
      </w:r>
      <w:r>
        <w:rPr>
          <w:color w:val="231F20"/>
          <w:w w:val="105"/>
          <w:sz w:val="24"/>
        </w:rPr>
        <w:t>framework</w:t>
      </w:r>
      <w:r>
        <w:rPr>
          <w:color w:val="231F20"/>
          <w:spacing w:val="-14"/>
          <w:w w:val="105"/>
          <w:sz w:val="24"/>
        </w:rPr>
        <w:t> </w:t>
      </w:r>
      <w:r>
        <w:rPr>
          <w:color w:val="231F20"/>
          <w:w w:val="105"/>
          <w:sz w:val="24"/>
        </w:rPr>
        <w:t>through</w:t>
      </w:r>
      <w:r>
        <w:rPr>
          <w:color w:val="231F20"/>
          <w:spacing w:val="-15"/>
          <w:w w:val="105"/>
          <w:sz w:val="24"/>
        </w:rPr>
        <w:t> </w:t>
      </w:r>
      <w:r>
        <w:rPr>
          <w:color w:val="231F20"/>
          <w:w w:val="105"/>
          <w:sz w:val="24"/>
        </w:rPr>
        <w:t>which</w:t>
      </w:r>
      <w:r>
        <w:rPr>
          <w:color w:val="231F20"/>
          <w:spacing w:val="-15"/>
          <w:w w:val="105"/>
          <w:sz w:val="24"/>
        </w:rPr>
        <w:t> </w:t>
      </w:r>
      <w:r>
        <w:rPr>
          <w:color w:val="231F20"/>
          <w:w w:val="105"/>
          <w:sz w:val="24"/>
        </w:rPr>
        <w:t>the worldwide</w:t>
      </w:r>
      <w:r>
        <w:rPr>
          <w:color w:val="231F20"/>
          <w:spacing w:val="-18"/>
          <w:w w:val="105"/>
          <w:sz w:val="24"/>
        </w:rPr>
        <w:t> </w:t>
      </w:r>
      <w:r>
        <w:rPr>
          <w:color w:val="231F20"/>
          <w:w w:val="105"/>
          <w:sz w:val="24"/>
        </w:rPr>
        <w:t>work</w:t>
      </w:r>
      <w:r>
        <w:rPr>
          <w:color w:val="231F20"/>
          <w:spacing w:val="-17"/>
          <w:w w:val="105"/>
          <w:sz w:val="24"/>
        </w:rPr>
        <w:t> </w:t>
      </w:r>
      <w:r>
        <w:rPr>
          <w:color w:val="231F20"/>
          <w:w w:val="105"/>
          <w:sz w:val="24"/>
        </w:rPr>
        <w:t>of</w:t>
      </w:r>
      <w:r>
        <w:rPr>
          <w:color w:val="231F20"/>
          <w:spacing w:val="-16"/>
          <w:w w:val="105"/>
          <w:sz w:val="24"/>
        </w:rPr>
        <w:t> </w:t>
      </w:r>
      <w:r>
        <w:rPr>
          <w:color w:val="231F20"/>
          <w:w w:val="105"/>
          <w:sz w:val="24"/>
        </w:rPr>
        <w:t>The</w:t>
      </w:r>
      <w:r>
        <w:rPr>
          <w:color w:val="231F20"/>
          <w:spacing w:val="-18"/>
          <w:w w:val="105"/>
          <w:sz w:val="24"/>
        </w:rPr>
        <w:t> </w:t>
      </w:r>
      <w:r>
        <w:rPr>
          <w:color w:val="231F20"/>
          <w:w w:val="105"/>
          <w:sz w:val="24"/>
        </w:rPr>
        <w:t>Christian</w:t>
      </w:r>
      <w:r>
        <w:rPr>
          <w:color w:val="231F20"/>
          <w:spacing w:val="-15"/>
          <w:w w:val="105"/>
          <w:sz w:val="24"/>
        </w:rPr>
        <w:t> </w:t>
      </w:r>
      <w:r>
        <w:rPr>
          <w:color w:val="231F20"/>
          <w:w w:val="105"/>
          <w:sz w:val="24"/>
        </w:rPr>
        <w:t>and</w:t>
      </w:r>
      <w:r>
        <w:rPr>
          <w:color w:val="231F20"/>
          <w:spacing w:val="-18"/>
          <w:w w:val="105"/>
          <w:sz w:val="24"/>
        </w:rPr>
        <w:t> </w:t>
      </w:r>
      <w:r>
        <w:rPr>
          <w:color w:val="231F20"/>
          <w:w w:val="105"/>
          <w:sz w:val="24"/>
        </w:rPr>
        <w:t>Missionary</w:t>
      </w:r>
      <w:r>
        <w:rPr>
          <w:color w:val="231F20"/>
          <w:spacing w:val="-17"/>
          <w:w w:val="105"/>
          <w:sz w:val="24"/>
        </w:rPr>
        <w:t> </w:t>
      </w:r>
      <w:r>
        <w:rPr>
          <w:color w:val="231F20"/>
          <w:w w:val="105"/>
          <w:sz w:val="24"/>
        </w:rPr>
        <w:t>Alliance</w:t>
      </w:r>
      <w:r>
        <w:rPr>
          <w:color w:val="231F20"/>
          <w:spacing w:val="-17"/>
          <w:w w:val="105"/>
          <w:sz w:val="24"/>
        </w:rPr>
        <w:t> </w:t>
      </w:r>
      <w:r>
        <w:rPr>
          <w:color w:val="231F20"/>
          <w:w w:val="105"/>
          <w:sz w:val="24"/>
        </w:rPr>
        <w:t>is</w:t>
      </w:r>
      <w:r>
        <w:rPr>
          <w:color w:val="231F20"/>
          <w:spacing w:val="-18"/>
          <w:w w:val="105"/>
          <w:sz w:val="24"/>
        </w:rPr>
        <w:t> </w:t>
      </w:r>
      <w:r>
        <w:rPr>
          <w:color w:val="231F20"/>
          <w:w w:val="105"/>
          <w:sz w:val="24"/>
        </w:rPr>
        <w:t>carried</w:t>
      </w:r>
      <w:r>
        <w:rPr>
          <w:color w:val="231F20"/>
          <w:spacing w:val="-17"/>
          <w:w w:val="105"/>
          <w:sz w:val="24"/>
        </w:rPr>
        <w:t> </w:t>
      </w:r>
      <w:r>
        <w:rPr>
          <w:color w:val="231F20"/>
          <w:w w:val="105"/>
          <w:sz w:val="24"/>
        </w:rPr>
        <w:t>out.</w:t>
      </w:r>
    </w:p>
    <w:p>
      <w:pPr>
        <w:pStyle w:val="BodyText"/>
        <w:spacing w:before="4"/>
        <w:rPr>
          <w:sz w:val="25"/>
        </w:rPr>
      </w:pPr>
    </w:p>
    <w:p>
      <w:pPr>
        <w:pStyle w:val="BodyText"/>
        <w:spacing w:line="256" w:lineRule="auto" w:before="1"/>
        <w:ind w:left="120" w:right="243"/>
        <w:rPr>
          <w:sz w:val="14"/>
        </w:rPr>
      </w:pPr>
      <w:r>
        <w:rPr>
          <w:color w:val="231F20"/>
          <w:w w:val="105"/>
        </w:rPr>
        <w:t>The</w:t>
      </w:r>
      <w:r>
        <w:rPr>
          <w:color w:val="231F20"/>
          <w:spacing w:val="-11"/>
          <w:w w:val="105"/>
        </w:rPr>
        <w:t> </w:t>
      </w:r>
      <w:r>
        <w:rPr>
          <w:color w:val="231F20"/>
          <w:w w:val="105"/>
        </w:rPr>
        <w:t>Uniform</w:t>
      </w:r>
      <w:r>
        <w:rPr>
          <w:color w:val="231F20"/>
          <w:spacing w:val="-11"/>
          <w:w w:val="105"/>
        </w:rPr>
        <w:t> </w:t>
      </w:r>
      <w:r>
        <w:rPr>
          <w:color w:val="231F20"/>
          <w:w w:val="105"/>
        </w:rPr>
        <w:t>Constitution</w:t>
      </w:r>
      <w:r>
        <w:rPr>
          <w:color w:val="231F20"/>
          <w:spacing w:val="-10"/>
          <w:w w:val="105"/>
        </w:rPr>
        <w:t> </w:t>
      </w:r>
      <w:r>
        <w:rPr>
          <w:color w:val="231F20"/>
          <w:w w:val="105"/>
        </w:rPr>
        <w:t>for</w:t>
      </w:r>
      <w:r>
        <w:rPr>
          <w:color w:val="231F20"/>
          <w:spacing w:val="-11"/>
          <w:w w:val="105"/>
        </w:rPr>
        <w:t> </w:t>
      </w:r>
      <w:r>
        <w:rPr>
          <w:color w:val="231F20"/>
          <w:w w:val="105"/>
        </w:rPr>
        <w:t>Accredited</w:t>
      </w:r>
      <w:r>
        <w:rPr>
          <w:color w:val="231F20"/>
          <w:spacing w:val="-9"/>
          <w:w w:val="105"/>
        </w:rPr>
        <w:t> </w:t>
      </w:r>
      <w:r>
        <w:rPr>
          <w:color w:val="231F20"/>
          <w:w w:val="105"/>
        </w:rPr>
        <w:t>Churches</w:t>
      </w:r>
      <w:r>
        <w:rPr>
          <w:color w:val="231F20"/>
          <w:spacing w:val="-11"/>
          <w:w w:val="105"/>
        </w:rPr>
        <w:t> </w:t>
      </w:r>
      <w:r>
        <w:rPr>
          <w:color w:val="231F20"/>
          <w:w w:val="105"/>
        </w:rPr>
        <w:t>has</w:t>
      </w:r>
      <w:r>
        <w:rPr>
          <w:color w:val="231F20"/>
          <w:spacing w:val="-11"/>
          <w:w w:val="105"/>
        </w:rPr>
        <w:t> </w:t>
      </w:r>
      <w:r>
        <w:rPr>
          <w:color w:val="231F20"/>
          <w:w w:val="105"/>
        </w:rPr>
        <w:t>been</w:t>
      </w:r>
      <w:r>
        <w:rPr>
          <w:color w:val="231F20"/>
          <w:spacing w:val="-10"/>
          <w:w w:val="105"/>
        </w:rPr>
        <w:t> </w:t>
      </w:r>
      <w:r>
        <w:rPr>
          <w:color w:val="231F20"/>
          <w:w w:val="105"/>
        </w:rPr>
        <w:t>framed</w:t>
      </w:r>
      <w:r>
        <w:rPr>
          <w:color w:val="231F20"/>
          <w:spacing w:val="-10"/>
          <w:w w:val="105"/>
        </w:rPr>
        <w:t> </w:t>
      </w:r>
      <w:r>
        <w:rPr>
          <w:color w:val="231F20"/>
          <w:w w:val="105"/>
        </w:rPr>
        <w:t>and</w:t>
      </w:r>
      <w:r>
        <w:rPr>
          <w:color w:val="231F20"/>
          <w:spacing w:val="-9"/>
          <w:w w:val="105"/>
        </w:rPr>
        <w:t> </w:t>
      </w:r>
      <w:r>
        <w:rPr>
          <w:color w:val="231F20"/>
          <w:w w:val="105"/>
        </w:rPr>
        <w:t>adopted</w:t>
      </w:r>
      <w:r>
        <w:rPr>
          <w:color w:val="231F20"/>
          <w:spacing w:val="-10"/>
          <w:w w:val="105"/>
        </w:rPr>
        <w:t> </w:t>
      </w:r>
      <w:r>
        <w:rPr>
          <w:color w:val="231F20"/>
          <w:w w:val="105"/>
        </w:rPr>
        <w:t>by the General Council, the denomination’s highest governing body. The accredited churches</w:t>
      </w:r>
      <w:r>
        <w:rPr>
          <w:color w:val="231F20"/>
          <w:spacing w:val="-24"/>
          <w:w w:val="105"/>
        </w:rPr>
        <w:t> </w:t>
      </w:r>
      <w:r>
        <w:rPr>
          <w:color w:val="231F20"/>
          <w:w w:val="105"/>
        </w:rPr>
        <w:t>of</w:t>
      </w:r>
      <w:r>
        <w:rPr>
          <w:color w:val="231F20"/>
          <w:spacing w:val="-22"/>
          <w:w w:val="105"/>
        </w:rPr>
        <w:t> </w:t>
      </w:r>
      <w:r>
        <w:rPr>
          <w:color w:val="231F20"/>
          <w:w w:val="105"/>
        </w:rPr>
        <w:t>The</w:t>
      </w:r>
      <w:r>
        <w:rPr>
          <w:color w:val="231F20"/>
          <w:spacing w:val="-23"/>
          <w:w w:val="105"/>
        </w:rPr>
        <w:t> </w:t>
      </w:r>
      <w:r>
        <w:rPr>
          <w:color w:val="231F20"/>
          <w:w w:val="105"/>
        </w:rPr>
        <w:t>Christian</w:t>
      </w:r>
      <w:r>
        <w:rPr>
          <w:color w:val="231F20"/>
          <w:spacing w:val="-23"/>
          <w:w w:val="105"/>
        </w:rPr>
        <w:t> </w:t>
      </w:r>
      <w:r>
        <w:rPr>
          <w:color w:val="231F20"/>
          <w:w w:val="105"/>
        </w:rPr>
        <w:t>and</w:t>
      </w:r>
      <w:r>
        <w:rPr>
          <w:color w:val="231F20"/>
          <w:spacing w:val="-23"/>
          <w:w w:val="105"/>
        </w:rPr>
        <w:t> </w:t>
      </w:r>
      <w:r>
        <w:rPr>
          <w:color w:val="231F20"/>
          <w:w w:val="105"/>
        </w:rPr>
        <w:t>Missionary</w:t>
      </w:r>
      <w:r>
        <w:rPr>
          <w:color w:val="231F20"/>
          <w:spacing w:val="-23"/>
          <w:w w:val="105"/>
        </w:rPr>
        <w:t> </w:t>
      </w:r>
      <w:r>
        <w:rPr>
          <w:color w:val="231F20"/>
          <w:w w:val="105"/>
        </w:rPr>
        <w:t>Alliance</w:t>
      </w:r>
      <w:r>
        <w:rPr>
          <w:color w:val="231F20"/>
          <w:spacing w:val="-23"/>
          <w:w w:val="105"/>
        </w:rPr>
        <w:t> </w:t>
      </w:r>
      <w:r>
        <w:rPr>
          <w:color w:val="231F20"/>
          <w:w w:val="105"/>
        </w:rPr>
        <w:t>have</w:t>
      </w:r>
      <w:r>
        <w:rPr>
          <w:color w:val="231F20"/>
          <w:spacing w:val="-23"/>
          <w:w w:val="105"/>
        </w:rPr>
        <w:t> </w:t>
      </w:r>
      <w:r>
        <w:rPr>
          <w:color w:val="231F20"/>
          <w:w w:val="105"/>
        </w:rPr>
        <w:t>participated</w:t>
      </w:r>
      <w:r>
        <w:rPr>
          <w:color w:val="231F20"/>
          <w:spacing w:val="-23"/>
          <w:w w:val="105"/>
        </w:rPr>
        <w:t> </w:t>
      </w:r>
      <w:r>
        <w:rPr>
          <w:color w:val="231F20"/>
          <w:w w:val="105"/>
        </w:rPr>
        <w:t>in</w:t>
      </w:r>
      <w:r>
        <w:rPr>
          <w:color w:val="231F20"/>
          <w:spacing w:val="-23"/>
          <w:w w:val="105"/>
        </w:rPr>
        <w:t> </w:t>
      </w:r>
      <w:r>
        <w:rPr>
          <w:color w:val="231F20"/>
          <w:w w:val="105"/>
        </w:rPr>
        <w:t>this</w:t>
      </w:r>
      <w:r>
        <w:rPr>
          <w:color w:val="231F20"/>
          <w:spacing w:val="-23"/>
          <w:w w:val="105"/>
        </w:rPr>
        <w:t> </w:t>
      </w:r>
      <w:r>
        <w:rPr>
          <w:color w:val="231F20"/>
          <w:w w:val="105"/>
        </w:rPr>
        <w:t>process through their authorized delegates. This church can, in accordance with this Constitution</w:t>
      </w:r>
      <w:r>
        <w:rPr>
          <w:color w:val="231F20"/>
          <w:spacing w:val="-20"/>
          <w:w w:val="105"/>
        </w:rPr>
        <w:t> </w:t>
      </w:r>
      <w:r>
        <w:rPr>
          <w:color w:val="231F20"/>
          <w:w w:val="105"/>
        </w:rPr>
        <w:t>and</w:t>
      </w:r>
      <w:r>
        <w:rPr>
          <w:color w:val="231F20"/>
          <w:spacing w:val="-19"/>
          <w:w w:val="105"/>
        </w:rPr>
        <w:t> </w:t>
      </w:r>
      <w:r>
        <w:rPr>
          <w:color w:val="231F20"/>
          <w:w w:val="105"/>
        </w:rPr>
        <w:t>in</w:t>
      </w:r>
      <w:r>
        <w:rPr>
          <w:color w:val="231F20"/>
          <w:spacing w:val="-19"/>
          <w:w w:val="105"/>
        </w:rPr>
        <w:t> </w:t>
      </w:r>
      <w:r>
        <w:rPr>
          <w:color w:val="231F20"/>
          <w:w w:val="105"/>
        </w:rPr>
        <w:t>a</w:t>
      </w:r>
      <w:r>
        <w:rPr>
          <w:color w:val="231F20"/>
          <w:spacing w:val="-18"/>
          <w:w w:val="105"/>
        </w:rPr>
        <w:t> </w:t>
      </w:r>
      <w:r>
        <w:rPr>
          <w:color w:val="231F20"/>
          <w:w w:val="105"/>
        </w:rPr>
        <w:t>manner</w:t>
      </w:r>
      <w:r>
        <w:rPr>
          <w:color w:val="231F20"/>
          <w:spacing w:val="-19"/>
          <w:w w:val="105"/>
        </w:rPr>
        <w:t> </w:t>
      </w:r>
      <w:r>
        <w:rPr>
          <w:color w:val="231F20"/>
          <w:w w:val="105"/>
        </w:rPr>
        <w:t>that</w:t>
      </w:r>
      <w:r>
        <w:rPr>
          <w:color w:val="231F20"/>
          <w:spacing w:val="-19"/>
          <w:w w:val="105"/>
        </w:rPr>
        <w:t> </w:t>
      </w:r>
      <w:r>
        <w:rPr>
          <w:color w:val="231F20"/>
          <w:w w:val="105"/>
        </w:rPr>
        <w:t>is</w:t>
      </w:r>
      <w:r>
        <w:rPr>
          <w:color w:val="231F20"/>
          <w:spacing w:val="-20"/>
          <w:w w:val="105"/>
        </w:rPr>
        <w:t> </w:t>
      </w:r>
      <w:r>
        <w:rPr>
          <w:color w:val="231F20"/>
          <w:w w:val="105"/>
        </w:rPr>
        <w:t>consistent</w:t>
      </w:r>
      <w:r>
        <w:rPr>
          <w:color w:val="231F20"/>
          <w:spacing w:val="-19"/>
          <w:w w:val="105"/>
        </w:rPr>
        <w:t> </w:t>
      </w:r>
      <w:r>
        <w:rPr>
          <w:color w:val="231F20"/>
          <w:w w:val="105"/>
        </w:rPr>
        <w:t>with</w:t>
      </w:r>
      <w:r>
        <w:rPr>
          <w:color w:val="231F20"/>
          <w:spacing w:val="-20"/>
          <w:w w:val="105"/>
        </w:rPr>
        <w:t> </w:t>
      </w:r>
      <w:r>
        <w:rPr>
          <w:color w:val="231F20"/>
          <w:w w:val="105"/>
        </w:rPr>
        <w:t>the</w:t>
      </w:r>
      <w:r>
        <w:rPr>
          <w:color w:val="231F20"/>
          <w:spacing w:val="-20"/>
          <w:w w:val="105"/>
        </w:rPr>
        <w:t> </w:t>
      </w:r>
      <w:r>
        <w:rPr>
          <w:color w:val="231F20"/>
          <w:w w:val="105"/>
        </w:rPr>
        <w:t>Bylaws</w:t>
      </w:r>
      <w:r>
        <w:rPr>
          <w:color w:val="231F20"/>
          <w:spacing w:val="-19"/>
          <w:w w:val="105"/>
        </w:rPr>
        <w:t> </w:t>
      </w:r>
      <w:r>
        <w:rPr>
          <w:color w:val="231F20"/>
          <w:w w:val="105"/>
        </w:rPr>
        <w:t>of</w:t>
      </w:r>
      <w:r>
        <w:rPr>
          <w:color w:val="231F20"/>
          <w:spacing w:val="-20"/>
          <w:w w:val="105"/>
        </w:rPr>
        <w:t> </w:t>
      </w:r>
      <w:r>
        <w:rPr>
          <w:color w:val="231F20"/>
          <w:w w:val="105"/>
        </w:rPr>
        <w:t>The</w:t>
      </w:r>
      <w:r>
        <w:rPr>
          <w:color w:val="231F20"/>
          <w:spacing w:val="-20"/>
          <w:w w:val="105"/>
        </w:rPr>
        <w:t> </w:t>
      </w:r>
      <w:r>
        <w:rPr>
          <w:color w:val="231F20"/>
          <w:w w:val="105"/>
        </w:rPr>
        <w:t>Christian</w:t>
      </w:r>
      <w:r>
        <w:rPr>
          <w:color w:val="231F20"/>
          <w:spacing w:val="-17"/>
          <w:w w:val="105"/>
        </w:rPr>
        <w:t> </w:t>
      </w:r>
      <w:r>
        <w:rPr>
          <w:color w:val="231F20"/>
          <w:w w:val="105"/>
        </w:rPr>
        <w:t>and Missionary</w:t>
      </w:r>
      <w:r>
        <w:rPr>
          <w:color w:val="231F20"/>
          <w:spacing w:val="-21"/>
          <w:w w:val="105"/>
        </w:rPr>
        <w:t> </w:t>
      </w:r>
      <w:r>
        <w:rPr>
          <w:color w:val="231F20"/>
          <w:w w:val="105"/>
        </w:rPr>
        <w:t>Alliance,</w:t>
      </w:r>
      <w:r>
        <w:rPr>
          <w:color w:val="231F20"/>
          <w:spacing w:val="-20"/>
          <w:w w:val="105"/>
        </w:rPr>
        <w:t> </w:t>
      </w:r>
      <w:r>
        <w:rPr>
          <w:color w:val="231F20"/>
          <w:w w:val="105"/>
        </w:rPr>
        <w:t>formulate</w:t>
      </w:r>
      <w:r>
        <w:rPr>
          <w:color w:val="231F20"/>
          <w:spacing w:val="-21"/>
          <w:w w:val="105"/>
        </w:rPr>
        <w:t> </w:t>
      </w:r>
      <w:r>
        <w:rPr>
          <w:color w:val="231F20"/>
          <w:w w:val="105"/>
        </w:rPr>
        <w:t>its</w:t>
      </w:r>
      <w:r>
        <w:rPr>
          <w:color w:val="231F20"/>
          <w:spacing w:val="-21"/>
          <w:w w:val="105"/>
        </w:rPr>
        <w:t> </w:t>
      </w:r>
      <w:r>
        <w:rPr>
          <w:color w:val="231F20"/>
          <w:w w:val="105"/>
        </w:rPr>
        <w:t>bylaws</w:t>
      </w:r>
      <w:r>
        <w:rPr>
          <w:color w:val="231F20"/>
          <w:spacing w:val="-20"/>
          <w:w w:val="105"/>
        </w:rPr>
        <w:t> </w:t>
      </w:r>
      <w:r>
        <w:rPr>
          <w:color w:val="231F20"/>
          <w:w w:val="105"/>
        </w:rPr>
        <w:t>so</w:t>
      </w:r>
      <w:r>
        <w:rPr>
          <w:color w:val="231F20"/>
          <w:spacing w:val="-21"/>
          <w:w w:val="105"/>
        </w:rPr>
        <w:t> </w:t>
      </w:r>
      <w:r>
        <w:rPr>
          <w:color w:val="231F20"/>
          <w:w w:val="105"/>
        </w:rPr>
        <w:t>as</w:t>
      </w:r>
      <w:r>
        <w:rPr>
          <w:color w:val="231F20"/>
          <w:spacing w:val="-22"/>
          <w:w w:val="105"/>
        </w:rPr>
        <w:t> </w:t>
      </w:r>
      <w:r>
        <w:rPr>
          <w:color w:val="231F20"/>
          <w:w w:val="105"/>
        </w:rPr>
        <w:t>to</w:t>
      </w:r>
      <w:r>
        <w:rPr>
          <w:color w:val="231F20"/>
          <w:spacing w:val="-21"/>
          <w:w w:val="105"/>
        </w:rPr>
        <w:t> </w:t>
      </w:r>
      <w:r>
        <w:rPr>
          <w:color w:val="231F20"/>
          <w:w w:val="105"/>
        </w:rPr>
        <w:t>carry</w:t>
      </w:r>
      <w:r>
        <w:rPr>
          <w:color w:val="231F20"/>
          <w:spacing w:val="-20"/>
          <w:w w:val="105"/>
        </w:rPr>
        <w:t> </w:t>
      </w:r>
      <w:r>
        <w:rPr>
          <w:color w:val="231F20"/>
          <w:w w:val="105"/>
        </w:rPr>
        <w:t>out</w:t>
      </w:r>
      <w:r>
        <w:rPr>
          <w:color w:val="231F20"/>
          <w:spacing w:val="-20"/>
          <w:w w:val="105"/>
        </w:rPr>
        <w:t> </w:t>
      </w:r>
      <w:r>
        <w:rPr>
          <w:color w:val="231F20"/>
          <w:w w:val="105"/>
        </w:rPr>
        <w:t>its</w:t>
      </w:r>
      <w:r>
        <w:rPr>
          <w:color w:val="231F20"/>
          <w:spacing w:val="-21"/>
          <w:w w:val="105"/>
        </w:rPr>
        <w:t> </w:t>
      </w:r>
      <w:r>
        <w:rPr>
          <w:color w:val="231F20"/>
          <w:w w:val="105"/>
        </w:rPr>
        <w:t>ministry</w:t>
      </w:r>
      <w:r>
        <w:rPr>
          <w:color w:val="231F20"/>
          <w:spacing w:val="-20"/>
          <w:w w:val="105"/>
        </w:rPr>
        <w:t> </w:t>
      </w:r>
      <w:r>
        <w:rPr>
          <w:color w:val="231F20"/>
          <w:w w:val="105"/>
        </w:rPr>
        <w:t>appropriately and</w:t>
      </w:r>
      <w:r>
        <w:rPr>
          <w:color w:val="231F20"/>
          <w:spacing w:val="-10"/>
          <w:w w:val="105"/>
        </w:rPr>
        <w:t> </w:t>
      </w:r>
      <w:r>
        <w:rPr>
          <w:color w:val="231F20"/>
          <w:w w:val="105"/>
        </w:rPr>
        <w:t>efficiently.</w:t>
      </w:r>
      <w:r>
        <w:rPr>
          <w:color w:val="231F20"/>
          <w:w w:val="105"/>
          <w:position w:val="8"/>
          <w:sz w:val="14"/>
        </w:rPr>
        <w:t>1</w:t>
      </w:r>
    </w:p>
    <w:p>
      <w:pPr>
        <w:pStyle w:val="BodyText"/>
        <w:spacing w:before="8"/>
      </w:pPr>
    </w:p>
    <w:p>
      <w:pPr>
        <w:pStyle w:val="BodyText"/>
        <w:spacing w:before="1"/>
        <w:ind w:left="120"/>
      </w:pPr>
      <w:r>
        <w:rPr>
          <w:color w:val="231F20"/>
          <w:w w:val="105"/>
        </w:rPr>
        <w:t>This church is an integral part of the district, national, and worldwide fellowship of</w:t>
      </w:r>
    </w:p>
    <w:p>
      <w:pPr>
        <w:pStyle w:val="BodyText"/>
        <w:spacing w:before="10"/>
        <w:rPr>
          <w:sz w:val="19"/>
        </w:rPr>
      </w:pPr>
      <w:r>
        <w:rPr/>
        <w:pict>
          <v:shape style="position:absolute;margin-left:72pt;margin-top:13.714579pt;width:144pt;height:.1pt;mso-position-horizontal-relative:page;mso-position-vertical-relative:paragraph;z-index:-251658240;mso-wrap-distance-left:0;mso-wrap-distance-right:0" coordorigin="1440,274" coordsize="2880,0" path="m1440,274l4320,274e" filled="false" stroked="true" strokeweight=".600010pt" strokecolor="#231f20">
            <v:path arrowok="t"/>
            <v:stroke dashstyle="solid"/>
            <w10:wrap type="topAndBottom"/>
          </v:shape>
        </w:pict>
      </w:r>
    </w:p>
    <w:p>
      <w:pPr>
        <w:spacing w:line="254" w:lineRule="auto" w:before="74"/>
        <w:ind w:left="300" w:right="0" w:hanging="180"/>
        <w:jc w:val="left"/>
        <w:rPr>
          <w:sz w:val="20"/>
        </w:rPr>
      </w:pPr>
      <w:r>
        <w:rPr>
          <w:color w:val="231F20"/>
          <w:w w:val="105"/>
          <w:sz w:val="20"/>
        </w:rPr>
        <w:t>1</w:t>
      </w:r>
      <w:r>
        <w:rPr>
          <w:color w:val="231F20"/>
          <w:spacing w:val="1"/>
          <w:w w:val="105"/>
          <w:sz w:val="20"/>
        </w:rPr>
        <w:t> </w:t>
      </w:r>
      <w:r>
        <w:rPr>
          <w:color w:val="231F20"/>
          <w:w w:val="105"/>
          <w:sz w:val="20"/>
        </w:rPr>
        <w:t>Model</w:t>
      </w:r>
      <w:r>
        <w:rPr>
          <w:color w:val="231F20"/>
          <w:spacing w:val="-11"/>
          <w:w w:val="105"/>
          <w:sz w:val="20"/>
        </w:rPr>
        <w:t> </w:t>
      </w:r>
      <w:r>
        <w:rPr>
          <w:color w:val="231F20"/>
          <w:w w:val="105"/>
          <w:sz w:val="20"/>
        </w:rPr>
        <w:t>Bylaws,</w:t>
      </w:r>
      <w:r>
        <w:rPr>
          <w:color w:val="231F20"/>
          <w:spacing w:val="-12"/>
          <w:w w:val="105"/>
          <w:sz w:val="20"/>
        </w:rPr>
        <w:t> </w:t>
      </w:r>
      <w:r>
        <w:rPr>
          <w:color w:val="231F20"/>
          <w:w w:val="105"/>
          <w:sz w:val="20"/>
        </w:rPr>
        <w:t>which</w:t>
      </w:r>
      <w:r>
        <w:rPr>
          <w:color w:val="231F20"/>
          <w:spacing w:val="-12"/>
          <w:w w:val="105"/>
          <w:sz w:val="20"/>
        </w:rPr>
        <w:t> </w:t>
      </w:r>
      <w:r>
        <w:rPr>
          <w:color w:val="231F20"/>
          <w:w w:val="105"/>
          <w:sz w:val="20"/>
        </w:rPr>
        <w:t>include</w:t>
      </w:r>
      <w:r>
        <w:rPr>
          <w:color w:val="231F20"/>
          <w:spacing w:val="-14"/>
          <w:w w:val="105"/>
          <w:sz w:val="20"/>
        </w:rPr>
        <w:t> </w:t>
      </w:r>
      <w:r>
        <w:rPr>
          <w:color w:val="231F20"/>
          <w:w w:val="105"/>
          <w:sz w:val="20"/>
        </w:rPr>
        <w:t>three</w:t>
      </w:r>
      <w:r>
        <w:rPr>
          <w:color w:val="231F20"/>
          <w:spacing w:val="-13"/>
          <w:w w:val="105"/>
          <w:sz w:val="20"/>
        </w:rPr>
        <w:t> </w:t>
      </w:r>
      <w:r>
        <w:rPr>
          <w:color w:val="231F20"/>
          <w:w w:val="105"/>
          <w:sz w:val="20"/>
        </w:rPr>
        <w:t>different</w:t>
      </w:r>
      <w:r>
        <w:rPr>
          <w:color w:val="231F20"/>
          <w:spacing w:val="-9"/>
          <w:w w:val="105"/>
          <w:sz w:val="20"/>
        </w:rPr>
        <w:t> </w:t>
      </w:r>
      <w:r>
        <w:rPr>
          <w:color w:val="231F20"/>
          <w:w w:val="105"/>
          <w:sz w:val="20"/>
        </w:rPr>
        <w:t>governmental</w:t>
      </w:r>
      <w:r>
        <w:rPr>
          <w:color w:val="231F20"/>
          <w:spacing w:val="-12"/>
          <w:w w:val="105"/>
          <w:sz w:val="20"/>
        </w:rPr>
        <w:t> </w:t>
      </w:r>
      <w:r>
        <w:rPr>
          <w:color w:val="231F20"/>
          <w:w w:val="105"/>
          <w:sz w:val="20"/>
        </w:rPr>
        <w:t>models,</w:t>
      </w:r>
      <w:r>
        <w:rPr>
          <w:color w:val="231F20"/>
          <w:spacing w:val="-11"/>
          <w:w w:val="105"/>
          <w:sz w:val="20"/>
        </w:rPr>
        <w:t> </w:t>
      </w:r>
      <w:r>
        <w:rPr>
          <w:color w:val="231F20"/>
          <w:w w:val="105"/>
          <w:sz w:val="20"/>
        </w:rPr>
        <w:t>have</w:t>
      </w:r>
      <w:r>
        <w:rPr>
          <w:color w:val="231F20"/>
          <w:spacing w:val="-14"/>
          <w:w w:val="105"/>
          <w:sz w:val="20"/>
        </w:rPr>
        <w:t> </w:t>
      </w:r>
      <w:r>
        <w:rPr>
          <w:color w:val="231F20"/>
          <w:w w:val="105"/>
          <w:sz w:val="20"/>
        </w:rPr>
        <w:t>been</w:t>
      </w:r>
      <w:r>
        <w:rPr>
          <w:color w:val="231F20"/>
          <w:spacing w:val="-10"/>
          <w:w w:val="105"/>
          <w:sz w:val="20"/>
        </w:rPr>
        <w:t> </w:t>
      </w:r>
      <w:r>
        <w:rPr>
          <w:color w:val="231F20"/>
          <w:w w:val="105"/>
          <w:sz w:val="20"/>
        </w:rPr>
        <w:t>developed</w:t>
      </w:r>
      <w:r>
        <w:rPr>
          <w:color w:val="231F20"/>
          <w:spacing w:val="-12"/>
          <w:w w:val="105"/>
          <w:sz w:val="20"/>
        </w:rPr>
        <w:t> </w:t>
      </w:r>
      <w:r>
        <w:rPr>
          <w:color w:val="231F20"/>
          <w:w w:val="105"/>
          <w:sz w:val="20"/>
        </w:rPr>
        <w:t>by</w:t>
      </w:r>
      <w:r>
        <w:rPr>
          <w:color w:val="231F20"/>
          <w:spacing w:val="-11"/>
          <w:w w:val="105"/>
          <w:sz w:val="20"/>
        </w:rPr>
        <w:t> </w:t>
      </w:r>
      <w:r>
        <w:rPr>
          <w:color w:val="231F20"/>
          <w:w w:val="105"/>
          <w:sz w:val="20"/>
        </w:rPr>
        <w:t>Church Ministries</w:t>
      </w:r>
      <w:r>
        <w:rPr>
          <w:color w:val="231F20"/>
          <w:spacing w:val="-13"/>
          <w:w w:val="105"/>
          <w:sz w:val="20"/>
        </w:rPr>
        <w:t> </w:t>
      </w:r>
      <w:r>
        <w:rPr>
          <w:color w:val="231F20"/>
          <w:w w:val="105"/>
          <w:sz w:val="20"/>
        </w:rPr>
        <w:t>and</w:t>
      </w:r>
      <w:r>
        <w:rPr>
          <w:color w:val="231F20"/>
          <w:spacing w:val="-12"/>
          <w:w w:val="105"/>
          <w:sz w:val="20"/>
        </w:rPr>
        <w:t> </w:t>
      </w:r>
      <w:r>
        <w:rPr>
          <w:color w:val="231F20"/>
          <w:w w:val="105"/>
          <w:sz w:val="20"/>
        </w:rPr>
        <w:t>are</w:t>
      </w:r>
      <w:r>
        <w:rPr>
          <w:color w:val="231F20"/>
          <w:spacing w:val="-15"/>
          <w:w w:val="105"/>
          <w:sz w:val="20"/>
        </w:rPr>
        <w:t> </w:t>
      </w:r>
      <w:r>
        <w:rPr>
          <w:color w:val="231F20"/>
          <w:w w:val="105"/>
          <w:sz w:val="20"/>
        </w:rPr>
        <w:t>available</w:t>
      </w:r>
      <w:r>
        <w:rPr>
          <w:color w:val="231F20"/>
          <w:spacing w:val="-14"/>
          <w:w w:val="105"/>
          <w:sz w:val="20"/>
        </w:rPr>
        <w:t> </w:t>
      </w:r>
      <w:r>
        <w:rPr>
          <w:color w:val="231F20"/>
          <w:w w:val="105"/>
          <w:sz w:val="20"/>
        </w:rPr>
        <w:t>through</w:t>
      </w:r>
      <w:r>
        <w:rPr>
          <w:color w:val="231F20"/>
          <w:spacing w:val="-12"/>
          <w:w w:val="105"/>
          <w:sz w:val="20"/>
        </w:rPr>
        <w:t> </w:t>
      </w:r>
      <w:r>
        <w:rPr>
          <w:color w:val="231F20"/>
          <w:w w:val="105"/>
          <w:sz w:val="20"/>
        </w:rPr>
        <w:t>each</w:t>
      </w:r>
      <w:r>
        <w:rPr>
          <w:color w:val="231F20"/>
          <w:spacing w:val="-13"/>
          <w:w w:val="105"/>
          <w:sz w:val="20"/>
        </w:rPr>
        <w:t> </w:t>
      </w:r>
      <w:r>
        <w:rPr>
          <w:color w:val="231F20"/>
          <w:w w:val="105"/>
          <w:sz w:val="20"/>
        </w:rPr>
        <w:t>church’s</w:t>
      </w:r>
      <w:r>
        <w:rPr>
          <w:color w:val="231F20"/>
          <w:spacing w:val="-13"/>
          <w:w w:val="105"/>
          <w:sz w:val="20"/>
        </w:rPr>
        <w:t> </w:t>
      </w:r>
      <w:r>
        <w:rPr>
          <w:color w:val="231F20"/>
          <w:w w:val="105"/>
          <w:sz w:val="20"/>
        </w:rPr>
        <w:t>individual</w:t>
      </w:r>
      <w:r>
        <w:rPr>
          <w:color w:val="231F20"/>
          <w:spacing w:val="-12"/>
          <w:w w:val="105"/>
          <w:sz w:val="20"/>
        </w:rPr>
        <w:t> </w:t>
      </w:r>
      <w:r>
        <w:rPr>
          <w:color w:val="231F20"/>
          <w:w w:val="105"/>
          <w:sz w:val="20"/>
        </w:rPr>
        <w:t>district</w:t>
      </w:r>
      <w:r>
        <w:rPr>
          <w:color w:val="231F20"/>
          <w:spacing w:val="-13"/>
          <w:w w:val="105"/>
          <w:sz w:val="20"/>
        </w:rPr>
        <w:t> </w:t>
      </w:r>
      <w:r>
        <w:rPr>
          <w:color w:val="231F20"/>
          <w:w w:val="105"/>
          <w:sz w:val="20"/>
        </w:rPr>
        <w:t>(see</w:t>
      </w:r>
      <w:r>
        <w:rPr>
          <w:color w:val="231F20"/>
          <w:spacing w:val="-15"/>
          <w:w w:val="105"/>
          <w:sz w:val="20"/>
        </w:rPr>
        <w:t> </w:t>
      </w:r>
      <w:r>
        <w:rPr>
          <w:color w:val="231F20"/>
          <w:w w:val="105"/>
          <w:sz w:val="20"/>
        </w:rPr>
        <w:t>Section</w:t>
      </w:r>
      <w:r>
        <w:rPr>
          <w:color w:val="231F20"/>
          <w:spacing w:val="-12"/>
          <w:w w:val="105"/>
          <w:sz w:val="20"/>
        </w:rPr>
        <w:t> </w:t>
      </w:r>
      <w:r>
        <w:rPr>
          <w:color w:val="231F20"/>
          <w:w w:val="105"/>
          <w:sz w:val="20"/>
        </w:rPr>
        <w:t>E15).</w:t>
      </w:r>
    </w:p>
    <w:p>
      <w:pPr>
        <w:spacing w:after="0" w:line="254" w:lineRule="auto"/>
        <w:jc w:val="left"/>
        <w:rPr>
          <w:sz w:val="20"/>
        </w:rPr>
        <w:sectPr>
          <w:footerReference w:type="default" r:id="rId5"/>
          <w:footerReference w:type="even" r:id="rId6"/>
          <w:type w:val="continuous"/>
          <w:pgSz w:w="12240" w:h="15840"/>
          <w:pgMar w:footer="814" w:top="1440" w:bottom="1000" w:left="1320" w:right="1320"/>
          <w:pgNumType w:start="1"/>
        </w:sectPr>
      </w:pPr>
    </w:p>
    <w:p>
      <w:pPr>
        <w:pStyle w:val="BodyText"/>
        <w:spacing w:line="254" w:lineRule="auto" w:before="51"/>
        <w:ind w:left="119" w:right="513"/>
      </w:pPr>
      <w:r>
        <w:rPr>
          <w:color w:val="231F20"/>
          <w:w w:val="105"/>
        </w:rPr>
        <w:t>The</w:t>
      </w:r>
      <w:r>
        <w:rPr>
          <w:color w:val="231F20"/>
          <w:spacing w:val="-21"/>
          <w:w w:val="105"/>
        </w:rPr>
        <w:t> </w:t>
      </w:r>
      <w:r>
        <w:rPr>
          <w:color w:val="231F20"/>
          <w:w w:val="105"/>
        </w:rPr>
        <w:t>Christian</w:t>
      </w:r>
      <w:r>
        <w:rPr>
          <w:color w:val="231F20"/>
          <w:spacing w:val="-20"/>
          <w:w w:val="105"/>
        </w:rPr>
        <w:t> </w:t>
      </w:r>
      <w:r>
        <w:rPr>
          <w:color w:val="231F20"/>
          <w:w w:val="105"/>
        </w:rPr>
        <w:t>and</w:t>
      </w:r>
      <w:r>
        <w:rPr>
          <w:color w:val="231F20"/>
          <w:spacing w:val="-21"/>
          <w:w w:val="105"/>
        </w:rPr>
        <w:t> </w:t>
      </w:r>
      <w:r>
        <w:rPr>
          <w:color w:val="231F20"/>
          <w:w w:val="105"/>
        </w:rPr>
        <w:t>Missionary</w:t>
      </w:r>
      <w:r>
        <w:rPr>
          <w:color w:val="231F20"/>
          <w:spacing w:val="-20"/>
          <w:w w:val="105"/>
        </w:rPr>
        <w:t> </w:t>
      </w:r>
      <w:r>
        <w:rPr>
          <w:color w:val="231F20"/>
          <w:w w:val="105"/>
        </w:rPr>
        <w:t>Alliance</w:t>
      </w:r>
      <w:r>
        <w:rPr>
          <w:color w:val="231F20"/>
          <w:spacing w:val="-21"/>
          <w:w w:val="105"/>
        </w:rPr>
        <w:t> </w:t>
      </w:r>
      <w:r>
        <w:rPr>
          <w:color w:val="231F20"/>
          <w:w w:val="105"/>
        </w:rPr>
        <w:t>and</w:t>
      </w:r>
      <w:r>
        <w:rPr>
          <w:color w:val="231F20"/>
          <w:spacing w:val="-23"/>
          <w:w w:val="105"/>
        </w:rPr>
        <w:t> </w:t>
      </w:r>
      <w:r>
        <w:rPr>
          <w:color w:val="231F20"/>
          <w:w w:val="105"/>
        </w:rPr>
        <w:t>is</w:t>
      </w:r>
      <w:r>
        <w:rPr>
          <w:color w:val="231F20"/>
          <w:spacing w:val="-20"/>
          <w:w w:val="105"/>
        </w:rPr>
        <w:t> </w:t>
      </w:r>
      <w:r>
        <w:rPr>
          <w:color w:val="231F20"/>
          <w:w w:val="105"/>
        </w:rPr>
        <w:t>united</w:t>
      </w:r>
      <w:r>
        <w:rPr>
          <w:color w:val="231F20"/>
          <w:spacing w:val="-21"/>
          <w:w w:val="105"/>
        </w:rPr>
        <w:t> </w:t>
      </w:r>
      <w:r>
        <w:rPr>
          <w:color w:val="231F20"/>
          <w:w w:val="105"/>
        </w:rPr>
        <w:t>in</w:t>
      </w:r>
      <w:r>
        <w:rPr>
          <w:color w:val="231F20"/>
          <w:spacing w:val="-21"/>
          <w:w w:val="105"/>
        </w:rPr>
        <w:t> </w:t>
      </w:r>
      <w:r>
        <w:rPr>
          <w:color w:val="231F20"/>
          <w:w w:val="105"/>
        </w:rPr>
        <w:t>governance,</w:t>
      </w:r>
      <w:r>
        <w:rPr>
          <w:color w:val="231F20"/>
          <w:spacing w:val="-19"/>
          <w:w w:val="105"/>
        </w:rPr>
        <w:t> </w:t>
      </w:r>
      <w:r>
        <w:rPr>
          <w:color w:val="231F20"/>
          <w:w w:val="105"/>
        </w:rPr>
        <w:t>fellowship,</w:t>
      </w:r>
      <w:r>
        <w:rPr>
          <w:color w:val="231F20"/>
          <w:spacing w:val="-21"/>
          <w:w w:val="105"/>
        </w:rPr>
        <w:t> </w:t>
      </w:r>
      <w:r>
        <w:rPr>
          <w:color w:val="231F20"/>
          <w:w w:val="105"/>
        </w:rPr>
        <w:t>and service</w:t>
      </w:r>
      <w:r>
        <w:rPr>
          <w:color w:val="231F20"/>
          <w:spacing w:val="-18"/>
          <w:w w:val="105"/>
        </w:rPr>
        <w:t> </w:t>
      </w:r>
      <w:r>
        <w:rPr>
          <w:color w:val="231F20"/>
          <w:w w:val="105"/>
        </w:rPr>
        <w:t>in</w:t>
      </w:r>
      <w:r>
        <w:rPr>
          <w:color w:val="231F20"/>
          <w:spacing w:val="-18"/>
          <w:w w:val="105"/>
        </w:rPr>
        <w:t> </w:t>
      </w:r>
      <w:r>
        <w:rPr>
          <w:color w:val="231F20"/>
          <w:w w:val="105"/>
        </w:rPr>
        <w:t>order</w:t>
      </w:r>
      <w:r>
        <w:rPr>
          <w:color w:val="231F20"/>
          <w:spacing w:val="-18"/>
          <w:w w:val="105"/>
        </w:rPr>
        <w:t> </w:t>
      </w:r>
      <w:r>
        <w:rPr>
          <w:color w:val="231F20"/>
          <w:w w:val="105"/>
        </w:rPr>
        <w:t>to</w:t>
      </w:r>
      <w:r>
        <w:rPr>
          <w:color w:val="231F20"/>
          <w:spacing w:val="-18"/>
          <w:w w:val="105"/>
        </w:rPr>
        <w:t> </w:t>
      </w:r>
      <w:r>
        <w:rPr>
          <w:color w:val="231F20"/>
          <w:w w:val="105"/>
        </w:rPr>
        <w:t>promote</w:t>
      </w:r>
      <w:r>
        <w:rPr>
          <w:color w:val="231F20"/>
          <w:spacing w:val="-18"/>
          <w:w w:val="105"/>
        </w:rPr>
        <w:t> </w:t>
      </w:r>
      <w:r>
        <w:rPr>
          <w:color w:val="231F20"/>
          <w:w w:val="105"/>
        </w:rPr>
        <w:t>unity</w:t>
      </w:r>
      <w:r>
        <w:rPr>
          <w:color w:val="231F20"/>
          <w:spacing w:val="-18"/>
          <w:w w:val="105"/>
        </w:rPr>
        <w:t> </w:t>
      </w:r>
      <w:r>
        <w:rPr>
          <w:color w:val="231F20"/>
          <w:w w:val="105"/>
        </w:rPr>
        <w:t>of</w:t>
      </w:r>
      <w:r>
        <w:rPr>
          <w:color w:val="231F20"/>
          <w:spacing w:val="-17"/>
          <w:w w:val="105"/>
        </w:rPr>
        <w:t> </w:t>
      </w:r>
      <w:r>
        <w:rPr>
          <w:color w:val="231F20"/>
          <w:w w:val="105"/>
        </w:rPr>
        <w:t>faith</w:t>
      </w:r>
      <w:r>
        <w:rPr>
          <w:color w:val="231F20"/>
          <w:spacing w:val="-17"/>
          <w:w w:val="105"/>
        </w:rPr>
        <w:t> </w:t>
      </w:r>
      <w:r>
        <w:rPr>
          <w:color w:val="231F20"/>
          <w:w w:val="105"/>
        </w:rPr>
        <w:t>in</w:t>
      </w:r>
      <w:r>
        <w:rPr>
          <w:color w:val="231F20"/>
          <w:spacing w:val="-18"/>
          <w:w w:val="105"/>
        </w:rPr>
        <w:t> </w:t>
      </w:r>
      <w:r>
        <w:rPr>
          <w:color w:val="231F20"/>
          <w:w w:val="105"/>
        </w:rPr>
        <w:t>the</w:t>
      </w:r>
      <w:r>
        <w:rPr>
          <w:color w:val="231F20"/>
          <w:spacing w:val="-18"/>
          <w:w w:val="105"/>
        </w:rPr>
        <w:t> </w:t>
      </w:r>
      <w:r>
        <w:rPr>
          <w:color w:val="231F20"/>
          <w:w w:val="105"/>
        </w:rPr>
        <w:t>fullness</w:t>
      </w:r>
      <w:r>
        <w:rPr>
          <w:color w:val="231F20"/>
          <w:spacing w:val="-18"/>
          <w:w w:val="105"/>
        </w:rPr>
        <w:t> </w:t>
      </w:r>
      <w:r>
        <w:rPr>
          <w:color w:val="231F20"/>
          <w:w w:val="105"/>
        </w:rPr>
        <w:t>of</w:t>
      </w:r>
      <w:r>
        <w:rPr>
          <w:color w:val="231F20"/>
          <w:spacing w:val="-17"/>
          <w:w w:val="105"/>
        </w:rPr>
        <w:t> </w:t>
      </w:r>
      <w:r>
        <w:rPr>
          <w:color w:val="231F20"/>
          <w:w w:val="105"/>
        </w:rPr>
        <w:t>Jesus</w:t>
      </w:r>
      <w:r>
        <w:rPr>
          <w:color w:val="231F20"/>
          <w:spacing w:val="-18"/>
          <w:w w:val="105"/>
        </w:rPr>
        <w:t> </w:t>
      </w:r>
      <w:r>
        <w:rPr>
          <w:color w:val="231F20"/>
          <w:w w:val="105"/>
        </w:rPr>
        <w:t>Christ</w:t>
      </w:r>
      <w:r>
        <w:rPr>
          <w:color w:val="231F20"/>
          <w:spacing w:val="-17"/>
          <w:w w:val="105"/>
        </w:rPr>
        <w:t> </w:t>
      </w:r>
      <w:r>
        <w:rPr>
          <w:color w:val="231F20"/>
          <w:w w:val="105"/>
        </w:rPr>
        <w:t>as</w:t>
      </w:r>
      <w:r>
        <w:rPr>
          <w:color w:val="231F20"/>
          <w:spacing w:val="-16"/>
          <w:w w:val="105"/>
        </w:rPr>
        <w:t> </w:t>
      </w:r>
      <w:r>
        <w:rPr>
          <w:color w:val="231F20"/>
          <w:w w:val="105"/>
        </w:rPr>
        <w:t>Savior, Sanctifier, Healer, and Coming King, and to facilitate the spread of the gospel at home</w:t>
      </w:r>
      <w:r>
        <w:rPr>
          <w:color w:val="231F20"/>
          <w:spacing w:val="-10"/>
          <w:w w:val="105"/>
        </w:rPr>
        <w:t> </w:t>
      </w:r>
      <w:r>
        <w:rPr>
          <w:color w:val="231F20"/>
          <w:w w:val="105"/>
        </w:rPr>
        <w:t>and</w:t>
      </w:r>
      <w:r>
        <w:rPr>
          <w:color w:val="231F20"/>
          <w:spacing w:val="-8"/>
          <w:w w:val="105"/>
        </w:rPr>
        <w:t> </w:t>
      </w:r>
      <w:r>
        <w:rPr>
          <w:color w:val="231F20"/>
          <w:w w:val="105"/>
        </w:rPr>
        <w:t>abroad</w:t>
      </w:r>
      <w:r>
        <w:rPr>
          <w:color w:val="231F20"/>
          <w:spacing w:val="-10"/>
          <w:w w:val="105"/>
        </w:rPr>
        <w:t> </w:t>
      </w:r>
      <w:r>
        <w:rPr>
          <w:color w:val="231F20"/>
          <w:w w:val="105"/>
        </w:rPr>
        <w:t>under</w:t>
      </w:r>
      <w:r>
        <w:rPr>
          <w:color w:val="231F20"/>
          <w:spacing w:val="-10"/>
          <w:w w:val="105"/>
        </w:rPr>
        <w:t> </w:t>
      </w:r>
      <w:r>
        <w:rPr>
          <w:color w:val="231F20"/>
          <w:w w:val="105"/>
        </w:rPr>
        <w:t>the</w:t>
      </w:r>
      <w:r>
        <w:rPr>
          <w:color w:val="231F20"/>
          <w:spacing w:val="-10"/>
          <w:w w:val="105"/>
        </w:rPr>
        <w:t> </w:t>
      </w:r>
      <w:r>
        <w:rPr>
          <w:color w:val="231F20"/>
          <w:w w:val="105"/>
        </w:rPr>
        <w:t>guidance</w:t>
      </w:r>
      <w:r>
        <w:rPr>
          <w:color w:val="231F20"/>
          <w:spacing w:val="-10"/>
          <w:w w:val="105"/>
        </w:rPr>
        <w:t> </w:t>
      </w:r>
      <w:r>
        <w:rPr>
          <w:color w:val="231F20"/>
          <w:w w:val="105"/>
        </w:rPr>
        <w:t>of</w:t>
      </w:r>
      <w:r>
        <w:rPr>
          <w:color w:val="231F20"/>
          <w:spacing w:val="-9"/>
          <w:w w:val="105"/>
        </w:rPr>
        <w:t> </w:t>
      </w:r>
      <w:r>
        <w:rPr>
          <w:color w:val="231F20"/>
          <w:w w:val="105"/>
        </w:rPr>
        <w:t>the</w:t>
      </w:r>
      <w:r>
        <w:rPr>
          <w:color w:val="231F20"/>
          <w:spacing w:val="-10"/>
          <w:w w:val="105"/>
        </w:rPr>
        <w:t> </w:t>
      </w:r>
      <w:r>
        <w:rPr>
          <w:color w:val="231F20"/>
          <w:w w:val="105"/>
        </w:rPr>
        <w:t>Holy</w:t>
      </w:r>
      <w:r>
        <w:rPr>
          <w:color w:val="231F20"/>
          <w:spacing w:val="-10"/>
          <w:w w:val="105"/>
        </w:rPr>
        <w:t> </w:t>
      </w:r>
      <w:r>
        <w:rPr>
          <w:color w:val="231F20"/>
          <w:w w:val="105"/>
        </w:rPr>
        <w:t>Spirit.</w:t>
      </w:r>
    </w:p>
    <w:p>
      <w:pPr>
        <w:pStyle w:val="BodyText"/>
        <w:spacing w:before="2"/>
        <w:rPr>
          <w:sz w:val="25"/>
        </w:rPr>
      </w:pPr>
    </w:p>
    <w:p>
      <w:pPr>
        <w:pStyle w:val="BodyText"/>
        <w:spacing w:line="249" w:lineRule="auto"/>
        <w:ind w:left="3922" w:right="3921"/>
        <w:jc w:val="center"/>
        <w:rPr>
          <w:rFonts w:ascii="Lucida Sans"/>
          <w:b/>
        </w:rPr>
      </w:pPr>
      <w:r>
        <w:rPr>
          <w:rFonts w:ascii="Lucida Sans"/>
          <w:b/>
          <w:color w:val="231F20"/>
          <w:w w:val="95"/>
        </w:rPr>
        <w:t>ARTICLE I </w:t>
      </w:r>
      <w:r>
        <w:rPr>
          <w:rFonts w:ascii="Lucida Sans"/>
          <w:b/>
          <w:color w:val="231F20"/>
        </w:rPr>
        <w:t>NAME</w:t>
      </w:r>
    </w:p>
    <w:p>
      <w:pPr>
        <w:pStyle w:val="BodyText"/>
        <w:spacing w:before="9"/>
        <w:rPr>
          <w:rFonts w:ascii="Lucida Sans"/>
          <w:b/>
          <w:sz w:val="25"/>
        </w:rPr>
      </w:pPr>
    </w:p>
    <w:p>
      <w:pPr>
        <w:pStyle w:val="BodyText"/>
        <w:spacing w:before="1"/>
        <w:ind w:left="119"/>
      </w:pPr>
      <w:r>
        <w:rPr>
          <w:color w:val="231F20"/>
          <w:w w:val="105"/>
        </w:rPr>
        <w:t>The official name under which this church is incorporated or organized is</w:t>
      </w:r>
    </w:p>
    <w:p>
      <w:pPr>
        <w:pStyle w:val="BodyText"/>
        <w:tabs>
          <w:tab w:pos="2037" w:val="left" w:leader="none"/>
        </w:tabs>
        <w:spacing w:before="16"/>
        <w:ind w:left="119"/>
      </w:pPr>
      <w:r>
        <w:rPr>
          <w:color w:val="231F20"/>
          <w:w w:val="89"/>
          <w:u w:val="single" w:color="221E1F"/>
        </w:rPr>
        <w:t> </w:t>
      </w:r>
      <w:r>
        <w:rPr>
          <w:color w:val="231F20"/>
          <w:u w:val="single" w:color="221E1F"/>
        </w:rPr>
        <w:tab/>
      </w:r>
      <w:r>
        <w:rPr>
          <w:color w:val="231F20"/>
          <w:spacing w:val="-7"/>
        </w:rPr>
        <w:t> </w:t>
      </w:r>
      <w:r>
        <w:rPr>
          <w:color w:val="231F20"/>
          <w:w w:val="105"/>
        </w:rPr>
        <w:t>(shall</w:t>
      </w:r>
      <w:r>
        <w:rPr>
          <w:color w:val="231F20"/>
          <w:spacing w:val="-19"/>
          <w:w w:val="105"/>
        </w:rPr>
        <w:t> </w:t>
      </w:r>
      <w:r>
        <w:rPr>
          <w:color w:val="231F20"/>
          <w:w w:val="105"/>
        </w:rPr>
        <w:t>include</w:t>
      </w:r>
      <w:r>
        <w:rPr>
          <w:color w:val="231F20"/>
          <w:spacing w:val="-18"/>
          <w:w w:val="105"/>
        </w:rPr>
        <w:t> </w:t>
      </w:r>
      <w:r>
        <w:rPr>
          <w:color w:val="231F20"/>
          <w:w w:val="105"/>
        </w:rPr>
        <w:t>the</w:t>
      </w:r>
      <w:r>
        <w:rPr>
          <w:color w:val="231F20"/>
          <w:spacing w:val="-18"/>
          <w:w w:val="105"/>
        </w:rPr>
        <w:t> </w:t>
      </w:r>
      <w:r>
        <w:rPr>
          <w:color w:val="231F20"/>
          <w:w w:val="105"/>
        </w:rPr>
        <w:t>words</w:t>
      </w:r>
      <w:r>
        <w:rPr>
          <w:color w:val="231F20"/>
          <w:spacing w:val="-19"/>
          <w:w w:val="105"/>
        </w:rPr>
        <w:t> </w:t>
      </w:r>
      <w:r>
        <w:rPr>
          <w:color w:val="231F20"/>
          <w:w w:val="105"/>
        </w:rPr>
        <w:t>“The</w:t>
      </w:r>
      <w:r>
        <w:rPr>
          <w:color w:val="231F20"/>
          <w:spacing w:val="-18"/>
          <w:w w:val="105"/>
        </w:rPr>
        <w:t> </w:t>
      </w:r>
      <w:r>
        <w:rPr>
          <w:color w:val="231F20"/>
          <w:w w:val="105"/>
        </w:rPr>
        <w:t>Christian</w:t>
      </w:r>
      <w:r>
        <w:rPr>
          <w:color w:val="231F20"/>
          <w:spacing w:val="-16"/>
          <w:w w:val="105"/>
        </w:rPr>
        <w:t> </w:t>
      </w:r>
      <w:r>
        <w:rPr>
          <w:color w:val="231F20"/>
          <w:w w:val="105"/>
        </w:rPr>
        <w:t>and</w:t>
      </w:r>
      <w:r>
        <w:rPr>
          <w:color w:val="231F20"/>
          <w:spacing w:val="-19"/>
          <w:w w:val="105"/>
        </w:rPr>
        <w:t> </w:t>
      </w:r>
      <w:r>
        <w:rPr>
          <w:color w:val="231F20"/>
          <w:w w:val="105"/>
        </w:rPr>
        <w:t>Missionary</w:t>
      </w:r>
      <w:r>
        <w:rPr>
          <w:color w:val="231F20"/>
          <w:spacing w:val="-18"/>
          <w:w w:val="105"/>
        </w:rPr>
        <w:t> </w:t>
      </w:r>
      <w:r>
        <w:rPr>
          <w:color w:val="231F20"/>
          <w:w w:val="105"/>
        </w:rPr>
        <w:t>Alliance”).</w:t>
      </w:r>
    </w:p>
    <w:p>
      <w:pPr>
        <w:pStyle w:val="BodyText"/>
        <w:spacing w:before="5"/>
        <w:rPr>
          <w:sz w:val="26"/>
        </w:rPr>
      </w:pPr>
    </w:p>
    <w:p>
      <w:pPr>
        <w:pStyle w:val="BodyText"/>
        <w:spacing w:line="249" w:lineRule="auto"/>
        <w:ind w:left="3923" w:right="3921"/>
        <w:jc w:val="center"/>
        <w:rPr>
          <w:rFonts w:ascii="Lucida Sans"/>
          <w:b/>
        </w:rPr>
      </w:pPr>
      <w:r>
        <w:rPr>
          <w:rFonts w:ascii="Lucida Sans"/>
          <w:b/>
          <w:color w:val="231F20"/>
        </w:rPr>
        <w:t>ARTICLE II </w:t>
      </w:r>
      <w:r>
        <w:rPr>
          <w:rFonts w:ascii="Lucida Sans"/>
          <w:b/>
          <w:color w:val="231F20"/>
          <w:w w:val="95"/>
        </w:rPr>
        <w:t>RELATIONSHIP</w:t>
      </w:r>
    </w:p>
    <w:p>
      <w:pPr>
        <w:pStyle w:val="BodyText"/>
        <w:spacing w:before="9"/>
        <w:rPr>
          <w:rFonts w:ascii="Lucida Sans"/>
          <w:b/>
          <w:sz w:val="25"/>
        </w:rPr>
      </w:pPr>
    </w:p>
    <w:p>
      <w:pPr>
        <w:pStyle w:val="BodyText"/>
        <w:spacing w:line="256" w:lineRule="auto"/>
        <w:ind w:left="119" w:right="284"/>
      </w:pPr>
      <w:r>
        <w:rPr>
          <w:color w:val="231F20"/>
          <w:w w:val="105"/>
        </w:rPr>
        <w:t>This church is connected with and subordinate to its parent religious organization, The Christian and Missionary Alliance, a Colorado nonprofit corporation. In consideration of the mutual benefits generated and derived from this relationship and understanding that The Christian and Missionary Alliance is relying hereon in agreeing</w:t>
      </w:r>
      <w:r>
        <w:rPr>
          <w:color w:val="231F20"/>
          <w:spacing w:val="-11"/>
          <w:w w:val="105"/>
        </w:rPr>
        <w:t> </w:t>
      </w:r>
      <w:r>
        <w:rPr>
          <w:color w:val="231F20"/>
          <w:w w:val="105"/>
        </w:rPr>
        <w:t>to</w:t>
      </w:r>
      <w:r>
        <w:rPr>
          <w:color w:val="231F20"/>
          <w:spacing w:val="-11"/>
          <w:w w:val="105"/>
        </w:rPr>
        <w:t> </w:t>
      </w:r>
      <w:r>
        <w:rPr>
          <w:color w:val="231F20"/>
          <w:w w:val="105"/>
        </w:rPr>
        <w:t>initiate</w:t>
      </w:r>
      <w:r>
        <w:rPr>
          <w:color w:val="231F20"/>
          <w:spacing w:val="-11"/>
          <w:w w:val="105"/>
        </w:rPr>
        <w:t> </w:t>
      </w:r>
      <w:r>
        <w:rPr>
          <w:color w:val="231F20"/>
          <w:w w:val="105"/>
        </w:rPr>
        <w:t>or</w:t>
      </w:r>
      <w:r>
        <w:rPr>
          <w:color w:val="231F20"/>
          <w:spacing w:val="-9"/>
          <w:w w:val="105"/>
        </w:rPr>
        <w:t> </w:t>
      </w:r>
      <w:r>
        <w:rPr>
          <w:color w:val="231F20"/>
          <w:w w:val="105"/>
        </w:rPr>
        <w:t>continue</w:t>
      </w:r>
      <w:r>
        <w:rPr>
          <w:color w:val="231F20"/>
          <w:spacing w:val="-11"/>
          <w:w w:val="105"/>
        </w:rPr>
        <w:t> </w:t>
      </w:r>
      <w:r>
        <w:rPr>
          <w:color w:val="231F20"/>
          <w:w w:val="105"/>
        </w:rPr>
        <w:t>such</w:t>
      </w:r>
      <w:r>
        <w:rPr>
          <w:color w:val="231F20"/>
          <w:spacing w:val="-11"/>
          <w:w w:val="105"/>
        </w:rPr>
        <w:t> </w:t>
      </w:r>
      <w:r>
        <w:rPr>
          <w:color w:val="231F20"/>
          <w:w w:val="105"/>
        </w:rPr>
        <w:t>relationship,</w:t>
      </w:r>
      <w:r>
        <w:rPr>
          <w:color w:val="231F20"/>
          <w:spacing w:val="-11"/>
          <w:w w:val="105"/>
        </w:rPr>
        <w:t> </w:t>
      </w:r>
      <w:r>
        <w:rPr>
          <w:color w:val="231F20"/>
          <w:w w:val="105"/>
        </w:rPr>
        <w:t>this</w:t>
      </w:r>
      <w:r>
        <w:rPr>
          <w:color w:val="231F20"/>
          <w:spacing w:val="-11"/>
          <w:w w:val="105"/>
        </w:rPr>
        <w:t> </w:t>
      </w:r>
      <w:r>
        <w:rPr>
          <w:color w:val="231F20"/>
          <w:w w:val="105"/>
        </w:rPr>
        <w:t>church</w:t>
      </w:r>
      <w:r>
        <w:rPr>
          <w:color w:val="231F20"/>
          <w:spacing w:val="-9"/>
          <w:w w:val="105"/>
        </w:rPr>
        <w:t> </w:t>
      </w:r>
      <w:r>
        <w:rPr>
          <w:color w:val="231F20"/>
          <w:w w:val="105"/>
        </w:rPr>
        <w:t>agrees</w:t>
      </w:r>
      <w:r>
        <w:rPr>
          <w:color w:val="231F20"/>
          <w:spacing w:val="-11"/>
          <w:w w:val="105"/>
        </w:rPr>
        <w:t> </w:t>
      </w:r>
      <w:r>
        <w:rPr>
          <w:color w:val="231F20"/>
          <w:w w:val="105"/>
        </w:rPr>
        <w:t>to</w:t>
      </w:r>
      <w:r>
        <w:rPr>
          <w:color w:val="231F20"/>
          <w:spacing w:val="-11"/>
          <w:w w:val="105"/>
        </w:rPr>
        <w:t> </w:t>
      </w:r>
      <w:r>
        <w:rPr>
          <w:color w:val="231F20"/>
          <w:w w:val="105"/>
        </w:rPr>
        <w:t>be</w:t>
      </w:r>
      <w:r>
        <w:rPr>
          <w:color w:val="231F20"/>
          <w:spacing w:val="-11"/>
          <w:w w:val="105"/>
        </w:rPr>
        <w:t> </w:t>
      </w:r>
      <w:r>
        <w:rPr>
          <w:color w:val="231F20"/>
          <w:w w:val="105"/>
        </w:rPr>
        <w:t>subject</w:t>
      </w:r>
      <w:r>
        <w:rPr>
          <w:color w:val="231F20"/>
          <w:spacing w:val="-11"/>
          <w:w w:val="105"/>
        </w:rPr>
        <w:t> </w:t>
      </w:r>
      <w:r>
        <w:rPr>
          <w:color w:val="231F20"/>
          <w:w w:val="105"/>
        </w:rPr>
        <w:t>to and</w:t>
      </w:r>
      <w:r>
        <w:rPr>
          <w:color w:val="231F20"/>
          <w:spacing w:val="-11"/>
          <w:w w:val="105"/>
        </w:rPr>
        <w:t> </w:t>
      </w:r>
      <w:r>
        <w:rPr>
          <w:color w:val="231F20"/>
          <w:w w:val="105"/>
        </w:rPr>
        <w:t>abide</w:t>
      </w:r>
      <w:r>
        <w:rPr>
          <w:color w:val="231F20"/>
          <w:spacing w:val="-11"/>
          <w:w w:val="105"/>
        </w:rPr>
        <w:t> </w:t>
      </w:r>
      <w:r>
        <w:rPr>
          <w:color w:val="231F20"/>
          <w:w w:val="105"/>
        </w:rPr>
        <w:t>by</w:t>
      </w:r>
      <w:r>
        <w:rPr>
          <w:color w:val="231F20"/>
          <w:spacing w:val="-11"/>
          <w:w w:val="105"/>
        </w:rPr>
        <w:t> </w:t>
      </w:r>
      <w:r>
        <w:rPr>
          <w:color w:val="231F20"/>
          <w:w w:val="105"/>
        </w:rPr>
        <w:t>the</w:t>
      </w:r>
      <w:r>
        <w:rPr>
          <w:color w:val="231F20"/>
          <w:spacing w:val="-11"/>
          <w:w w:val="105"/>
        </w:rPr>
        <w:t> </w:t>
      </w:r>
      <w:r>
        <w:rPr>
          <w:color w:val="231F20"/>
          <w:w w:val="105"/>
        </w:rPr>
        <w:t>terms</w:t>
      </w:r>
      <w:r>
        <w:rPr>
          <w:color w:val="231F20"/>
          <w:spacing w:val="-11"/>
          <w:w w:val="105"/>
        </w:rPr>
        <w:t> </w:t>
      </w:r>
      <w:r>
        <w:rPr>
          <w:color w:val="231F20"/>
          <w:w w:val="105"/>
        </w:rPr>
        <w:t>and</w:t>
      </w:r>
      <w:r>
        <w:rPr>
          <w:color w:val="231F20"/>
          <w:spacing w:val="-11"/>
          <w:w w:val="105"/>
        </w:rPr>
        <w:t> </w:t>
      </w:r>
      <w:r>
        <w:rPr>
          <w:color w:val="231F20"/>
          <w:w w:val="105"/>
        </w:rPr>
        <w:t>conditions</w:t>
      </w:r>
      <w:r>
        <w:rPr>
          <w:color w:val="231F20"/>
          <w:spacing w:val="-11"/>
          <w:w w:val="105"/>
        </w:rPr>
        <w:t> </w:t>
      </w:r>
      <w:r>
        <w:rPr>
          <w:color w:val="231F20"/>
          <w:w w:val="105"/>
        </w:rPr>
        <w:t>of</w:t>
      </w:r>
      <w:r>
        <w:rPr>
          <w:color w:val="231F20"/>
          <w:spacing w:val="-10"/>
          <w:w w:val="105"/>
        </w:rPr>
        <w:t> </w:t>
      </w:r>
      <w:r>
        <w:rPr>
          <w:color w:val="231F20"/>
          <w:w w:val="105"/>
        </w:rPr>
        <w:t>Article</w:t>
      </w:r>
      <w:r>
        <w:rPr>
          <w:color w:val="231F20"/>
          <w:spacing w:val="-11"/>
          <w:w w:val="105"/>
        </w:rPr>
        <w:t> </w:t>
      </w:r>
      <w:r>
        <w:rPr>
          <w:color w:val="231F20"/>
          <w:w w:val="105"/>
        </w:rPr>
        <w:t>XVI</w:t>
      </w:r>
      <w:r>
        <w:rPr>
          <w:color w:val="231F20"/>
          <w:spacing w:val="-11"/>
          <w:w w:val="105"/>
        </w:rPr>
        <w:t> </w:t>
      </w:r>
      <w:r>
        <w:rPr>
          <w:color w:val="231F20"/>
          <w:w w:val="105"/>
        </w:rPr>
        <w:t>hereof</w:t>
      </w:r>
      <w:r>
        <w:rPr>
          <w:color w:val="231F20"/>
          <w:spacing w:val="-11"/>
          <w:w w:val="105"/>
        </w:rPr>
        <w:t> </w:t>
      </w:r>
      <w:r>
        <w:rPr>
          <w:color w:val="231F20"/>
          <w:w w:val="105"/>
        </w:rPr>
        <w:t>relating</w:t>
      </w:r>
      <w:r>
        <w:rPr>
          <w:color w:val="231F20"/>
          <w:spacing w:val="-11"/>
          <w:w w:val="105"/>
        </w:rPr>
        <w:t> </w:t>
      </w:r>
      <w:r>
        <w:rPr>
          <w:color w:val="231F20"/>
          <w:w w:val="105"/>
        </w:rPr>
        <w:t>to</w:t>
      </w:r>
      <w:r>
        <w:rPr>
          <w:color w:val="231F20"/>
          <w:spacing w:val="-11"/>
          <w:w w:val="105"/>
        </w:rPr>
        <w:t> </w:t>
      </w:r>
      <w:r>
        <w:rPr>
          <w:color w:val="231F20"/>
          <w:w w:val="105"/>
        </w:rPr>
        <w:t>the</w:t>
      </w:r>
      <w:r>
        <w:rPr>
          <w:color w:val="231F20"/>
          <w:spacing w:val="-11"/>
          <w:w w:val="105"/>
        </w:rPr>
        <w:t> </w:t>
      </w:r>
      <w:r>
        <w:rPr>
          <w:color w:val="231F20"/>
          <w:w w:val="105"/>
        </w:rPr>
        <w:t>reversion of property of accredited</w:t>
      </w:r>
      <w:r>
        <w:rPr>
          <w:color w:val="231F20"/>
          <w:spacing w:val="-39"/>
          <w:w w:val="105"/>
        </w:rPr>
        <w:t> </w:t>
      </w:r>
      <w:r>
        <w:rPr>
          <w:color w:val="231F20"/>
          <w:w w:val="105"/>
        </w:rPr>
        <w:t>churches.</w:t>
      </w:r>
    </w:p>
    <w:p>
      <w:pPr>
        <w:pStyle w:val="BodyText"/>
        <w:spacing w:before="1"/>
      </w:pPr>
    </w:p>
    <w:p>
      <w:pPr>
        <w:pStyle w:val="BodyText"/>
        <w:spacing w:line="249" w:lineRule="auto"/>
        <w:ind w:left="3986" w:right="3986" w:firstLine="2"/>
        <w:jc w:val="center"/>
        <w:rPr>
          <w:rFonts w:ascii="Lucida Sans"/>
          <w:b/>
        </w:rPr>
      </w:pPr>
      <w:r>
        <w:rPr>
          <w:rFonts w:ascii="Lucida Sans"/>
          <w:b/>
          <w:color w:val="231F20"/>
        </w:rPr>
        <w:t>ARTICLE III MEMBERSHIP</w:t>
      </w:r>
    </w:p>
    <w:p>
      <w:pPr>
        <w:pStyle w:val="BodyText"/>
        <w:spacing w:before="10"/>
        <w:rPr>
          <w:rFonts w:ascii="Lucida Sans"/>
          <w:b/>
        </w:rPr>
      </w:pPr>
    </w:p>
    <w:p>
      <w:pPr>
        <w:pStyle w:val="BodyText"/>
        <w:ind w:left="119"/>
        <w:rPr>
          <w:rFonts w:ascii="Lucida Sans"/>
          <w:b/>
        </w:rPr>
      </w:pPr>
      <w:r>
        <w:rPr>
          <w:rFonts w:ascii="Lucida Sans"/>
          <w:b/>
          <w:color w:val="231F20"/>
        </w:rPr>
        <w:t>Section 1. Qualifications.</w:t>
      </w:r>
    </w:p>
    <w:p>
      <w:pPr>
        <w:pStyle w:val="BodyText"/>
        <w:spacing w:before="7"/>
        <w:rPr>
          <w:rFonts w:ascii="Lucida Sans"/>
          <w:b/>
          <w:sz w:val="26"/>
        </w:rPr>
      </w:pPr>
    </w:p>
    <w:p>
      <w:pPr>
        <w:pStyle w:val="ListParagraph"/>
        <w:numPr>
          <w:ilvl w:val="0"/>
          <w:numId w:val="2"/>
        </w:numPr>
        <w:tabs>
          <w:tab w:pos="480" w:val="left" w:leader="none"/>
        </w:tabs>
        <w:spacing w:line="240" w:lineRule="auto" w:before="1" w:after="0"/>
        <w:ind w:left="479" w:right="0" w:hanging="361"/>
        <w:jc w:val="left"/>
        <w:rPr>
          <w:sz w:val="24"/>
        </w:rPr>
      </w:pPr>
      <w:r>
        <w:rPr>
          <w:color w:val="231F20"/>
          <w:w w:val="105"/>
          <w:sz w:val="24"/>
        </w:rPr>
        <w:t>Confession</w:t>
      </w:r>
      <w:r>
        <w:rPr>
          <w:color w:val="231F20"/>
          <w:spacing w:val="-13"/>
          <w:w w:val="105"/>
          <w:sz w:val="24"/>
        </w:rPr>
        <w:t> </w:t>
      </w:r>
      <w:r>
        <w:rPr>
          <w:color w:val="231F20"/>
          <w:w w:val="105"/>
          <w:sz w:val="24"/>
        </w:rPr>
        <w:t>of</w:t>
      </w:r>
      <w:r>
        <w:rPr>
          <w:color w:val="231F20"/>
          <w:spacing w:val="-12"/>
          <w:w w:val="105"/>
          <w:sz w:val="24"/>
        </w:rPr>
        <w:t> </w:t>
      </w:r>
      <w:r>
        <w:rPr>
          <w:color w:val="231F20"/>
          <w:w w:val="105"/>
          <w:sz w:val="24"/>
        </w:rPr>
        <w:t>faith</w:t>
      </w:r>
      <w:r>
        <w:rPr>
          <w:color w:val="231F20"/>
          <w:spacing w:val="-12"/>
          <w:w w:val="105"/>
          <w:sz w:val="24"/>
        </w:rPr>
        <w:t> </w:t>
      </w:r>
      <w:r>
        <w:rPr>
          <w:color w:val="231F20"/>
          <w:w w:val="105"/>
          <w:sz w:val="24"/>
        </w:rPr>
        <w:t>in</w:t>
      </w:r>
      <w:r>
        <w:rPr>
          <w:color w:val="231F20"/>
          <w:spacing w:val="-11"/>
          <w:w w:val="105"/>
          <w:sz w:val="24"/>
        </w:rPr>
        <w:t> </w:t>
      </w:r>
      <w:r>
        <w:rPr>
          <w:color w:val="231F20"/>
          <w:w w:val="105"/>
          <w:sz w:val="24"/>
        </w:rPr>
        <w:t>Jesus</w:t>
      </w:r>
      <w:r>
        <w:rPr>
          <w:color w:val="231F20"/>
          <w:spacing w:val="-12"/>
          <w:w w:val="105"/>
          <w:sz w:val="24"/>
        </w:rPr>
        <w:t> </w:t>
      </w:r>
      <w:r>
        <w:rPr>
          <w:color w:val="231F20"/>
          <w:w w:val="105"/>
          <w:sz w:val="24"/>
        </w:rPr>
        <w:t>Christ</w:t>
      </w:r>
      <w:r>
        <w:rPr>
          <w:color w:val="231F20"/>
          <w:spacing w:val="-13"/>
          <w:w w:val="105"/>
          <w:sz w:val="24"/>
        </w:rPr>
        <w:t> </w:t>
      </w:r>
      <w:r>
        <w:rPr>
          <w:color w:val="231F20"/>
          <w:w w:val="105"/>
          <w:sz w:val="24"/>
        </w:rPr>
        <w:t>and</w:t>
      </w:r>
      <w:r>
        <w:rPr>
          <w:color w:val="231F20"/>
          <w:spacing w:val="-12"/>
          <w:w w:val="105"/>
          <w:sz w:val="24"/>
        </w:rPr>
        <w:t> </w:t>
      </w:r>
      <w:r>
        <w:rPr>
          <w:color w:val="231F20"/>
          <w:w w:val="105"/>
          <w:sz w:val="24"/>
        </w:rPr>
        <w:t>evidence</w:t>
      </w:r>
      <w:r>
        <w:rPr>
          <w:color w:val="231F20"/>
          <w:spacing w:val="-13"/>
          <w:w w:val="105"/>
          <w:sz w:val="24"/>
        </w:rPr>
        <w:t> </w:t>
      </w:r>
      <w:r>
        <w:rPr>
          <w:color w:val="231F20"/>
          <w:w w:val="105"/>
          <w:sz w:val="24"/>
        </w:rPr>
        <w:t>of</w:t>
      </w:r>
      <w:r>
        <w:rPr>
          <w:color w:val="231F20"/>
          <w:spacing w:val="-11"/>
          <w:w w:val="105"/>
          <w:sz w:val="24"/>
        </w:rPr>
        <w:t> </w:t>
      </w:r>
      <w:r>
        <w:rPr>
          <w:color w:val="231F20"/>
          <w:w w:val="105"/>
          <w:sz w:val="24"/>
        </w:rPr>
        <w:t>regeneration.</w:t>
      </w:r>
    </w:p>
    <w:p>
      <w:pPr>
        <w:pStyle w:val="BodyText"/>
        <w:spacing w:before="1"/>
        <w:rPr>
          <w:sz w:val="27"/>
        </w:rPr>
      </w:pPr>
    </w:p>
    <w:p>
      <w:pPr>
        <w:pStyle w:val="ListParagraph"/>
        <w:numPr>
          <w:ilvl w:val="0"/>
          <w:numId w:val="2"/>
        </w:numPr>
        <w:tabs>
          <w:tab w:pos="480" w:val="left" w:leader="none"/>
        </w:tabs>
        <w:spacing w:line="256" w:lineRule="auto" w:before="0" w:after="0"/>
        <w:ind w:left="479" w:right="252" w:hanging="360"/>
        <w:jc w:val="both"/>
        <w:rPr>
          <w:sz w:val="24"/>
        </w:rPr>
      </w:pPr>
      <w:r>
        <w:rPr>
          <w:color w:val="231F20"/>
          <w:w w:val="105"/>
          <w:sz w:val="24"/>
        </w:rPr>
        <w:t>Belief</w:t>
      </w:r>
      <w:r>
        <w:rPr>
          <w:color w:val="231F20"/>
          <w:spacing w:val="-14"/>
          <w:w w:val="105"/>
          <w:sz w:val="24"/>
        </w:rPr>
        <w:t> </w:t>
      </w:r>
      <w:r>
        <w:rPr>
          <w:color w:val="231F20"/>
          <w:w w:val="105"/>
          <w:sz w:val="24"/>
        </w:rPr>
        <w:t>in</w:t>
      </w:r>
      <w:r>
        <w:rPr>
          <w:color w:val="231F20"/>
          <w:spacing w:val="-15"/>
          <w:w w:val="105"/>
          <w:sz w:val="24"/>
        </w:rPr>
        <w:t> </w:t>
      </w:r>
      <w:r>
        <w:rPr>
          <w:color w:val="231F20"/>
          <w:w w:val="105"/>
          <w:sz w:val="24"/>
        </w:rPr>
        <w:t>God</w:t>
      </w:r>
      <w:r>
        <w:rPr>
          <w:color w:val="231F20"/>
          <w:spacing w:val="-15"/>
          <w:w w:val="105"/>
          <w:sz w:val="24"/>
        </w:rPr>
        <w:t> </w:t>
      </w:r>
      <w:r>
        <w:rPr>
          <w:color w:val="231F20"/>
          <w:w w:val="105"/>
          <w:sz w:val="24"/>
        </w:rPr>
        <w:t>the</w:t>
      </w:r>
      <w:r>
        <w:rPr>
          <w:color w:val="231F20"/>
          <w:spacing w:val="-15"/>
          <w:w w:val="105"/>
          <w:sz w:val="24"/>
        </w:rPr>
        <w:t> </w:t>
      </w:r>
      <w:r>
        <w:rPr>
          <w:color w:val="231F20"/>
          <w:w w:val="105"/>
          <w:sz w:val="24"/>
        </w:rPr>
        <w:t>Father,</w:t>
      </w:r>
      <w:r>
        <w:rPr>
          <w:color w:val="231F20"/>
          <w:spacing w:val="-15"/>
          <w:w w:val="105"/>
          <w:sz w:val="24"/>
        </w:rPr>
        <w:t> </w:t>
      </w:r>
      <w:r>
        <w:rPr>
          <w:color w:val="231F20"/>
          <w:w w:val="105"/>
          <w:sz w:val="24"/>
        </w:rPr>
        <w:t>Son,</w:t>
      </w:r>
      <w:r>
        <w:rPr>
          <w:color w:val="231F20"/>
          <w:spacing w:val="-15"/>
          <w:w w:val="105"/>
          <w:sz w:val="24"/>
        </w:rPr>
        <w:t> </w:t>
      </w:r>
      <w:r>
        <w:rPr>
          <w:color w:val="231F20"/>
          <w:w w:val="105"/>
          <w:sz w:val="24"/>
        </w:rPr>
        <w:t>and</w:t>
      </w:r>
      <w:r>
        <w:rPr>
          <w:color w:val="231F20"/>
          <w:spacing w:val="-15"/>
          <w:w w:val="105"/>
          <w:sz w:val="24"/>
        </w:rPr>
        <w:t> </w:t>
      </w:r>
      <w:r>
        <w:rPr>
          <w:color w:val="231F20"/>
          <w:w w:val="105"/>
          <w:sz w:val="24"/>
        </w:rPr>
        <w:t>Holy</w:t>
      </w:r>
      <w:r>
        <w:rPr>
          <w:color w:val="231F20"/>
          <w:spacing w:val="-14"/>
          <w:w w:val="105"/>
          <w:sz w:val="24"/>
        </w:rPr>
        <w:t> </w:t>
      </w:r>
      <w:r>
        <w:rPr>
          <w:color w:val="231F20"/>
          <w:w w:val="105"/>
          <w:sz w:val="24"/>
        </w:rPr>
        <w:t>Spirit;</w:t>
      </w:r>
      <w:r>
        <w:rPr>
          <w:color w:val="231F20"/>
          <w:spacing w:val="-15"/>
          <w:w w:val="105"/>
          <w:sz w:val="24"/>
        </w:rPr>
        <w:t> </w:t>
      </w:r>
      <w:r>
        <w:rPr>
          <w:color w:val="231F20"/>
          <w:w w:val="105"/>
          <w:sz w:val="24"/>
        </w:rPr>
        <w:t>in</w:t>
      </w:r>
      <w:r>
        <w:rPr>
          <w:color w:val="231F20"/>
          <w:spacing w:val="-15"/>
          <w:w w:val="105"/>
          <w:sz w:val="24"/>
        </w:rPr>
        <w:t> </w:t>
      </w:r>
      <w:r>
        <w:rPr>
          <w:color w:val="231F20"/>
          <w:w w:val="105"/>
          <w:sz w:val="24"/>
        </w:rPr>
        <w:t>the</w:t>
      </w:r>
      <w:r>
        <w:rPr>
          <w:color w:val="231F20"/>
          <w:spacing w:val="-15"/>
          <w:w w:val="105"/>
          <w:sz w:val="24"/>
        </w:rPr>
        <w:t> </w:t>
      </w:r>
      <w:r>
        <w:rPr>
          <w:color w:val="231F20"/>
          <w:w w:val="105"/>
          <w:sz w:val="24"/>
        </w:rPr>
        <w:t>verbal</w:t>
      </w:r>
      <w:r>
        <w:rPr>
          <w:color w:val="231F20"/>
          <w:spacing w:val="-15"/>
          <w:w w:val="105"/>
          <w:sz w:val="24"/>
        </w:rPr>
        <w:t> </w:t>
      </w:r>
      <w:r>
        <w:rPr>
          <w:color w:val="231F20"/>
          <w:w w:val="105"/>
          <w:sz w:val="24"/>
        </w:rPr>
        <w:t>inspiration</w:t>
      </w:r>
      <w:r>
        <w:rPr>
          <w:color w:val="231F20"/>
          <w:spacing w:val="-15"/>
          <w:w w:val="105"/>
          <w:sz w:val="24"/>
        </w:rPr>
        <w:t> </w:t>
      </w:r>
      <w:r>
        <w:rPr>
          <w:color w:val="231F20"/>
          <w:w w:val="105"/>
          <w:sz w:val="24"/>
        </w:rPr>
        <w:t>of</w:t>
      </w:r>
      <w:r>
        <w:rPr>
          <w:color w:val="231F20"/>
          <w:spacing w:val="-14"/>
          <w:w w:val="105"/>
          <w:sz w:val="24"/>
        </w:rPr>
        <w:t> </w:t>
      </w:r>
      <w:r>
        <w:rPr>
          <w:color w:val="231F20"/>
          <w:w w:val="105"/>
          <w:sz w:val="24"/>
        </w:rPr>
        <w:t>the</w:t>
      </w:r>
      <w:r>
        <w:rPr>
          <w:color w:val="231F20"/>
          <w:spacing w:val="-14"/>
          <w:w w:val="105"/>
          <w:sz w:val="24"/>
        </w:rPr>
        <w:t> </w:t>
      </w:r>
      <w:r>
        <w:rPr>
          <w:color w:val="231F20"/>
          <w:w w:val="105"/>
          <w:sz w:val="24"/>
        </w:rPr>
        <w:t>Holy Scriptures</w:t>
      </w:r>
      <w:r>
        <w:rPr>
          <w:color w:val="231F20"/>
          <w:spacing w:val="-24"/>
          <w:w w:val="105"/>
          <w:sz w:val="24"/>
        </w:rPr>
        <w:t> </w:t>
      </w:r>
      <w:r>
        <w:rPr>
          <w:color w:val="231F20"/>
          <w:w w:val="105"/>
          <w:sz w:val="24"/>
        </w:rPr>
        <w:t>as</w:t>
      </w:r>
      <w:r>
        <w:rPr>
          <w:color w:val="231F20"/>
          <w:spacing w:val="-23"/>
          <w:w w:val="105"/>
          <w:sz w:val="24"/>
        </w:rPr>
        <w:t> </w:t>
      </w:r>
      <w:r>
        <w:rPr>
          <w:color w:val="231F20"/>
          <w:w w:val="105"/>
          <w:sz w:val="24"/>
        </w:rPr>
        <w:t>originally</w:t>
      </w:r>
      <w:r>
        <w:rPr>
          <w:color w:val="231F20"/>
          <w:spacing w:val="-23"/>
          <w:w w:val="105"/>
          <w:sz w:val="24"/>
        </w:rPr>
        <w:t> </w:t>
      </w:r>
      <w:r>
        <w:rPr>
          <w:color w:val="231F20"/>
          <w:w w:val="105"/>
          <w:sz w:val="24"/>
        </w:rPr>
        <w:t>given;</w:t>
      </w:r>
      <w:r>
        <w:rPr>
          <w:color w:val="231F20"/>
          <w:spacing w:val="-23"/>
          <w:w w:val="105"/>
          <w:sz w:val="24"/>
        </w:rPr>
        <w:t> </w:t>
      </w:r>
      <w:r>
        <w:rPr>
          <w:color w:val="231F20"/>
          <w:w w:val="105"/>
          <w:sz w:val="24"/>
        </w:rPr>
        <w:t>in</w:t>
      </w:r>
      <w:r>
        <w:rPr>
          <w:color w:val="231F20"/>
          <w:spacing w:val="-24"/>
          <w:w w:val="105"/>
          <w:sz w:val="24"/>
        </w:rPr>
        <w:t> </w:t>
      </w:r>
      <w:r>
        <w:rPr>
          <w:color w:val="231F20"/>
          <w:w w:val="105"/>
          <w:sz w:val="24"/>
        </w:rPr>
        <w:t>the</w:t>
      </w:r>
      <w:r>
        <w:rPr>
          <w:color w:val="231F20"/>
          <w:spacing w:val="-23"/>
          <w:w w:val="105"/>
          <w:sz w:val="24"/>
        </w:rPr>
        <w:t> </w:t>
      </w:r>
      <w:r>
        <w:rPr>
          <w:color w:val="231F20"/>
          <w:w w:val="105"/>
          <w:sz w:val="24"/>
        </w:rPr>
        <w:t>vicarious</w:t>
      </w:r>
      <w:r>
        <w:rPr>
          <w:color w:val="231F20"/>
          <w:spacing w:val="-23"/>
          <w:w w:val="105"/>
          <w:sz w:val="24"/>
        </w:rPr>
        <w:t> </w:t>
      </w:r>
      <w:r>
        <w:rPr>
          <w:color w:val="231F20"/>
          <w:w w:val="105"/>
          <w:sz w:val="24"/>
        </w:rPr>
        <w:t>atonement</w:t>
      </w:r>
      <w:r>
        <w:rPr>
          <w:color w:val="231F20"/>
          <w:spacing w:val="-24"/>
          <w:w w:val="105"/>
          <w:sz w:val="24"/>
        </w:rPr>
        <w:t> </w:t>
      </w:r>
      <w:r>
        <w:rPr>
          <w:color w:val="231F20"/>
          <w:w w:val="105"/>
          <w:sz w:val="24"/>
        </w:rPr>
        <w:t>of</w:t>
      </w:r>
      <w:r>
        <w:rPr>
          <w:color w:val="231F20"/>
          <w:spacing w:val="-22"/>
          <w:w w:val="105"/>
          <w:sz w:val="24"/>
        </w:rPr>
        <w:t> </w:t>
      </w:r>
      <w:r>
        <w:rPr>
          <w:color w:val="231F20"/>
          <w:w w:val="105"/>
          <w:sz w:val="24"/>
        </w:rPr>
        <w:t>the</w:t>
      </w:r>
      <w:r>
        <w:rPr>
          <w:color w:val="231F20"/>
          <w:spacing w:val="-24"/>
          <w:w w:val="105"/>
          <w:sz w:val="24"/>
        </w:rPr>
        <w:t> </w:t>
      </w:r>
      <w:r>
        <w:rPr>
          <w:color w:val="231F20"/>
          <w:w w:val="105"/>
          <w:sz w:val="24"/>
        </w:rPr>
        <w:t>Lord</w:t>
      </w:r>
      <w:r>
        <w:rPr>
          <w:color w:val="231F20"/>
          <w:spacing w:val="-23"/>
          <w:w w:val="105"/>
          <w:sz w:val="24"/>
        </w:rPr>
        <w:t> </w:t>
      </w:r>
      <w:r>
        <w:rPr>
          <w:color w:val="231F20"/>
          <w:w w:val="105"/>
          <w:sz w:val="24"/>
        </w:rPr>
        <w:t>Jesus</w:t>
      </w:r>
      <w:r>
        <w:rPr>
          <w:color w:val="231F20"/>
          <w:spacing w:val="-24"/>
          <w:w w:val="105"/>
          <w:sz w:val="24"/>
        </w:rPr>
        <w:t> </w:t>
      </w:r>
      <w:r>
        <w:rPr>
          <w:color w:val="231F20"/>
          <w:w w:val="105"/>
          <w:sz w:val="24"/>
        </w:rPr>
        <w:t>Christ; in</w:t>
      </w:r>
      <w:r>
        <w:rPr>
          <w:color w:val="231F20"/>
          <w:spacing w:val="-15"/>
          <w:w w:val="105"/>
          <w:sz w:val="24"/>
        </w:rPr>
        <w:t> </w:t>
      </w:r>
      <w:r>
        <w:rPr>
          <w:color w:val="231F20"/>
          <w:w w:val="105"/>
          <w:sz w:val="24"/>
        </w:rPr>
        <w:t>the</w:t>
      </w:r>
      <w:r>
        <w:rPr>
          <w:color w:val="231F20"/>
          <w:spacing w:val="-15"/>
          <w:w w:val="105"/>
          <w:sz w:val="24"/>
        </w:rPr>
        <w:t> </w:t>
      </w:r>
      <w:r>
        <w:rPr>
          <w:color w:val="231F20"/>
          <w:w w:val="105"/>
          <w:sz w:val="24"/>
        </w:rPr>
        <w:t>eternal</w:t>
      </w:r>
      <w:r>
        <w:rPr>
          <w:color w:val="231F20"/>
          <w:spacing w:val="-13"/>
          <w:w w:val="105"/>
          <w:sz w:val="24"/>
        </w:rPr>
        <w:t> </w:t>
      </w:r>
      <w:r>
        <w:rPr>
          <w:color w:val="231F20"/>
          <w:w w:val="105"/>
          <w:sz w:val="24"/>
        </w:rPr>
        <w:t>salvation</w:t>
      </w:r>
      <w:r>
        <w:rPr>
          <w:color w:val="231F20"/>
          <w:spacing w:val="-15"/>
          <w:w w:val="105"/>
          <w:sz w:val="24"/>
        </w:rPr>
        <w:t> </w:t>
      </w:r>
      <w:r>
        <w:rPr>
          <w:color w:val="231F20"/>
          <w:w w:val="105"/>
          <w:sz w:val="24"/>
        </w:rPr>
        <w:t>of</w:t>
      </w:r>
      <w:r>
        <w:rPr>
          <w:color w:val="231F20"/>
          <w:spacing w:val="-14"/>
          <w:w w:val="105"/>
          <w:sz w:val="24"/>
        </w:rPr>
        <w:t> </w:t>
      </w:r>
      <w:r>
        <w:rPr>
          <w:color w:val="231F20"/>
          <w:w w:val="105"/>
          <w:sz w:val="24"/>
        </w:rPr>
        <w:t>all</w:t>
      </w:r>
      <w:r>
        <w:rPr>
          <w:color w:val="231F20"/>
          <w:spacing w:val="-15"/>
          <w:w w:val="105"/>
          <w:sz w:val="24"/>
        </w:rPr>
        <w:t> </w:t>
      </w:r>
      <w:r>
        <w:rPr>
          <w:color w:val="231F20"/>
          <w:w w:val="105"/>
          <w:sz w:val="24"/>
        </w:rPr>
        <w:t>who</w:t>
      </w:r>
      <w:r>
        <w:rPr>
          <w:color w:val="231F20"/>
          <w:spacing w:val="-15"/>
          <w:w w:val="105"/>
          <w:sz w:val="24"/>
        </w:rPr>
        <w:t> </w:t>
      </w:r>
      <w:r>
        <w:rPr>
          <w:color w:val="231F20"/>
          <w:w w:val="105"/>
          <w:sz w:val="24"/>
        </w:rPr>
        <w:t>believe</w:t>
      </w:r>
      <w:r>
        <w:rPr>
          <w:color w:val="231F20"/>
          <w:spacing w:val="-15"/>
          <w:w w:val="105"/>
          <w:sz w:val="24"/>
        </w:rPr>
        <w:t> </w:t>
      </w:r>
      <w:r>
        <w:rPr>
          <w:color w:val="231F20"/>
          <w:w w:val="105"/>
          <w:sz w:val="24"/>
        </w:rPr>
        <w:t>in</w:t>
      </w:r>
      <w:r>
        <w:rPr>
          <w:color w:val="231F20"/>
          <w:spacing w:val="-13"/>
          <w:w w:val="105"/>
          <w:sz w:val="24"/>
        </w:rPr>
        <w:t> </w:t>
      </w:r>
      <w:r>
        <w:rPr>
          <w:color w:val="231F20"/>
          <w:w w:val="105"/>
          <w:sz w:val="24"/>
        </w:rPr>
        <w:t>Him</w:t>
      </w:r>
      <w:r>
        <w:rPr>
          <w:color w:val="231F20"/>
          <w:spacing w:val="-15"/>
          <w:w w:val="105"/>
          <w:sz w:val="24"/>
        </w:rPr>
        <w:t> </w:t>
      </w:r>
      <w:r>
        <w:rPr>
          <w:color w:val="231F20"/>
          <w:w w:val="105"/>
          <w:sz w:val="24"/>
        </w:rPr>
        <w:t>and</w:t>
      </w:r>
      <w:r>
        <w:rPr>
          <w:color w:val="231F20"/>
          <w:spacing w:val="-15"/>
          <w:w w:val="105"/>
          <w:sz w:val="24"/>
        </w:rPr>
        <w:t> </w:t>
      </w:r>
      <w:r>
        <w:rPr>
          <w:color w:val="231F20"/>
          <w:w w:val="105"/>
          <w:sz w:val="24"/>
        </w:rPr>
        <w:t>the</w:t>
      </w:r>
      <w:r>
        <w:rPr>
          <w:color w:val="231F20"/>
          <w:spacing w:val="-15"/>
          <w:w w:val="105"/>
          <w:sz w:val="24"/>
        </w:rPr>
        <w:t> </w:t>
      </w:r>
      <w:r>
        <w:rPr>
          <w:color w:val="231F20"/>
          <w:w w:val="105"/>
          <w:sz w:val="24"/>
        </w:rPr>
        <w:t>eternal</w:t>
      </w:r>
      <w:r>
        <w:rPr>
          <w:color w:val="231F20"/>
          <w:spacing w:val="-15"/>
          <w:w w:val="105"/>
          <w:sz w:val="24"/>
        </w:rPr>
        <w:t> </w:t>
      </w:r>
      <w:r>
        <w:rPr>
          <w:color w:val="231F20"/>
          <w:w w:val="105"/>
          <w:sz w:val="24"/>
        </w:rPr>
        <w:t>punishment</w:t>
      </w:r>
      <w:r>
        <w:rPr>
          <w:color w:val="231F20"/>
          <w:spacing w:val="-15"/>
          <w:w w:val="105"/>
          <w:sz w:val="24"/>
        </w:rPr>
        <w:t> </w:t>
      </w:r>
      <w:r>
        <w:rPr>
          <w:color w:val="231F20"/>
          <w:w w:val="105"/>
          <w:sz w:val="24"/>
        </w:rPr>
        <w:t>of</w:t>
      </w:r>
      <w:r>
        <w:rPr>
          <w:color w:val="231F20"/>
          <w:spacing w:val="-14"/>
          <w:w w:val="105"/>
          <w:sz w:val="24"/>
        </w:rPr>
        <w:t> </w:t>
      </w:r>
      <w:r>
        <w:rPr>
          <w:color w:val="231F20"/>
          <w:w w:val="105"/>
          <w:sz w:val="24"/>
        </w:rPr>
        <w:t>all who reject</w:t>
      </w:r>
      <w:r>
        <w:rPr>
          <w:color w:val="231F20"/>
          <w:spacing w:val="-21"/>
          <w:w w:val="105"/>
          <w:sz w:val="24"/>
        </w:rPr>
        <w:t> </w:t>
      </w:r>
      <w:r>
        <w:rPr>
          <w:color w:val="231F20"/>
          <w:w w:val="105"/>
          <w:sz w:val="24"/>
        </w:rPr>
        <w:t>Him.</w:t>
      </w:r>
    </w:p>
    <w:p>
      <w:pPr>
        <w:pStyle w:val="BodyText"/>
        <w:spacing w:before="3"/>
        <w:rPr>
          <w:sz w:val="25"/>
        </w:rPr>
      </w:pPr>
    </w:p>
    <w:p>
      <w:pPr>
        <w:pStyle w:val="ListParagraph"/>
        <w:numPr>
          <w:ilvl w:val="0"/>
          <w:numId w:val="2"/>
        </w:numPr>
        <w:tabs>
          <w:tab w:pos="480" w:val="left" w:leader="none"/>
        </w:tabs>
        <w:spacing w:line="254" w:lineRule="auto" w:before="0" w:after="0"/>
        <w:ind w:left="479" w:right="346" w:hanging="360"/>
        <w:jc w:val="both"/>
        <w:rPr>
          <w:sz w:val="24"/>
        </w:rPr>
      </w:pPr>
      <w:r>
        <w:rPr>
          <w:color w:val="231F20"/>
          <w:w w:val="105"/>
          <w:sz w:val="24"/>
        </w:rPr>
        <w:t>Acceptance</w:t>
      </w:r>
      <w:r>
        <w:rPr>
          <w:color w:val="231F20"/>
          <w:spacing w:val="-29"/>
          <w:w w:val="105"/>
          <w:sz w:val="24"/>
        </w:rPr>
        <w:t> </w:t>
      </w:r>
      <w:r>
        <w:rPr>
          <w:color w:val="231F20"/>
          <w:w w:val="105"/>
          <w:sz w:val="24"/>
        </w:rPr>
        <w:t>of</w:t>
      </w:r>
      <w:r>
        <w:rPr>
          <w:color w:val="231F20"/>
          <w:spacing w:val="-27"/>
          <w:w w:val="105"/>
          <w:sz w:val="24"/>
        </w:rPr>
        <w:t> </w:t>
      </w:r>
      <w:r>
        <w:rPr>
          <w:color w:val="231F20"/>
          <w:w w:val="105"/>
          <w:sz w:val="24"/>
        </w:rPr>
        <w:t>the</w:t>
      </w:r>
      <w:r>
        <w:rPr>
          <w:color w:val="231F20"/>
          <w:spacing w:val="-29"/>
          <w:w w:val="105"/>
          <w:sz w:val="24"/>
        </w:rPr>
        <w:t> </w:t>
      </w:r>
      <w:r>
        <w:rPr>
          <w:color w:val="231F20"/>
          <w:w w:val="105"/>
          <w:sz w:val="24"/>
        </w:rPr>
        <w:t>doctrines</w:t>
      </w:r>
      <w:r>
        <w:rPr>
          <w:color w:val="231F20"/>
          <w:spacing w:val="-28"/>
          <w:w w:val="105"/>
          <w:sz w:val="24"/>
        </w:rPr>
        <w:t> </w:t>
      </w:r>
      <w:r>
        <w:rPr>
          <w:color w:val="231F20"/>
          <w:w w:val="105"/>
          <w:sz w:val="24"/>
        </w:rPr>
        <w:t>of</w:t>
      </w:r>
      <w:r>
        <w:rPr>
          <w:color w:val="231F20"/>
          <w:spacing w:val="-28"/>
          <w:w w:val="105"/>
          <w:sz w:val="24"/>
        </w:rPr>
        <w:t> </w:t>
      </w:r>
      <w:r>
        <w:rPr>
          <w:color w:val="231F20"/>
          <w:w w:val="105"/>
          <w:sz w:val="24"/>
        </w:rPr>
        <w:t>the</w:t>
      </w:r>
      <w:r>
        <w:rPr>
          <w:color w:val="231F20"/>
          <w:spacing w:val="-28"/>
          <w:w w:val="105"/>
          <w:sz w:val="24"/>
        </w:rPr>
        <w:t> </w:t>
      </w:r>
      <w:r>
        <w:rPr>
          <w:color w:val="231F20"/>
          <w:w w:val="105"/>
          <w:sz w:val="24"/>
        </w:rPr>
        <w:t>Lord</w:t>
      </w:r>
      <w:r>
        <w:rPr>
          <w:color w:val="231F20"/>
          <w:spacing w:val="-28"/>
          <w:w w:val="105"/>
          <w:sz w:val="24"/>
        </w:rPr>
        <w:t> </w:t>
      </w:r>
      <w:r>
        <w:rPr>
          <w:color w:val="231F20"/>
          <w:w w:val="105"/>
          <w:sz w:val="24"/>
        </w:rPr>
        <w:t>Jesus</w:t>
      </w:r>
      <w:r>
        <w:rPr>
          <w:color w:val="231F20"/>
          <w:spacing w:val="-29"/>
          <w:w w:val="105"/>
          <w:sz w:val="24"/>
        </w:rPr>
        <w:t> </w:t>
      </w:r>
      <w:r>
        <w:rPr>
          <w:color w:val="231F20"/>
          <w:w w:val="105"/>
          <w:sz w:val="24"/>
        </w:rPr>
        <w:t>Christ</w:t>
      </w:r>
      <w:r>
        <w:rPr>
          <w:color w:val="231F20"/>
          <w:spacing w:val="-28"/>
          <w:w w:val="105"/>
          <w:sz w:val="24"/>
        </w:rPr>
        <w:t> </w:t>
      </w:r>
      <w:r>
        <w:rPr>
          <w:color w:val="231F20"/>
          <w:w w:val="105"/>
          <w:sz w:val="24"/>
        </w:rPr>
        <w:t>as</w:t>
      </w:r>
      <w:r>
        <w:rPr>
          <w:color w:val="231F20"/>
          <w:spacing w:val="-29"/>
          <w:w w:val="105"/>
          <w:sz w:val="24"/>
        </w:rPr>
        <w:t> </w:t>
      </w:r>
      <w:r>
        <w:rPr>
          <w:color w:val="231F20"/>
          <w:w w:val="105"/>
          <w:sz w:val="24"/>
        </w:rPr>
        <w:t>Savior,</w:t>
      </w:r>
      <w:r>
        <w:rPr>
          <w:color w:val="231F20"/>
          <w:spacing w:val="-28"/>
          <w:w w:val="105"/>
          <w:sz w:val="24"/>
        </w:rPr>
        <w:t> </w:t>
      </w:r>
      <w:r>
        <w:rPr>
          <w:color w:val="231F20"/>
          <w:w w:val="105"/>
          <w:sz w:val="24"/>
        </w:rPr>
        <w:t>Sanctifier,</w:t>
      </w:r>
      <w:r>
        <w:rPr>
          <w:color w:val="231F20"/>
          <w:spacing w:val="-29"/>
          <w:w w:val="105"/>
          <w:sz w:val="24"/>
        </w:rPr>
        <w:t> </w:t>
      </w:r>
      <w:r>
        <w:rPr>
          <w:color w:val="231F20"/>
          <w:w w:val="105"/>
          <w:sz w:val="24"/>
        </w:rPr>
        <w:t>Healer, and Coming</w:t>
      </w:r>
      <w:r>
        <w:rPr>
          <w:color w:val="231F20"/>
          <w:spacing w:val="-21"/>
          <w:w w:val="105"/>
          <w:sz w:val="24"/>
        </w:rPr>
        <w:t> </w:t>
      </w:r>
      <w:r>
        <w:rPr>
          <w:color w:val="231F20"/>
          <w:w w:val="105"/>
          <w:sz w:val="24"/>
        </w:rPr>
        <w:t>King.</w:t>
      </w:r>
    </w:p>
    <w:p>
      <w:pPr>
        <w:pStyle w:val="BodyText"/>
        <w:spacing w:before="8"/>
        <w:rPr>
          <w:sz w:val="25"/>
        </w:rPr>
      </w:pPr>
    </w:p>
    <w:p>
      <w:pPr>
        <w:pStyle w:val="ListParagraph"/>
        <w:numPr>
          <w:ilvl w:val="0"/>
          <w:numId w:val="2"/>
        </w:numPr>
        <w:tabs>
          <w:tab w:pos="480" w:val="left" w:leader="none"/>
        </w:tabs>
        <w:spacing w:line="256" w:lineRule="auto" w:before="0" w:after="0"/>
        <w:ind w:left="479" w:right="532" w:hanging="360"/>
        <w:jc w:val="left"/>
        <w:rPr>
          <w:sz w:val="24"/>
        </w:rPr>
      </w:pPr>
      <w:r>
        <w:rPr>
          <w:color w:val="231F20"/>
          <w:w w:val="105"/>
          <w:sz w:val="24"/>
        </w:rPr>
        <w:t>Full</w:t>
      </w:r>
      <w:r>
        <w:rPr>
          <w:color w:val="231F20"/>
          <w:spacing w:val="-28"/>
          <w:w w:val="105"/>
          <w:sz w:val="24"/>
        </w:rPr>
        <w:t> </w:t>
      </w:r>
      <w:r>
        <w:rPr>
          <w:color w:val="231F20"/>
          <w:w w:val="105"/>
          <w:sz w:val="24"/>
        </w:rPr>
        <w:t>sympathy</w:t>
      </w:r>
      <w:r>
        <w:rPr>
          <w:color w:val="231F20"/>
          <w:spacing w:val="-26"/>
          <w:w w:val="105"/>
          <w:sz w:val="24"/>
        </w:rPr>
        <w:t> </w:t>
      </w:r>
      <w:r>
        <w:rPr>
          <w:color w:val="231F20"/>
          <w:w w:val="105"/>
          <w:sz w:val="24"/>
        </w:rPr>
        <w:t>with</w:t>
      </w:r>
      <w:r>
        <w:rPr>
          <w:color w:val="231F20"/>
          <w:spacing w:val="-28"/>
          <w:w w:val="105"/>
          <w:sz w:val="24"/>
        </w:rPr>
        <w:t> </w:t>
      </w:r>
      <w:r>
        <w:rPr>
          <w:color w:val="231F20"/>
          <w:w w:val="105"/>
          <w:sz w:val="24"/>
        </w:rPr>
        <w:t>the</w:t>
      </w:r>
      <w:r>
        <w:rPr>
          <w:color w:val="231F20"/>
          <w:spacing w:val="-26"/>
          <w:w w:val="105"/>
          <w:sz w:val="24"/>
        </w:rPr>
        <w:t> </w:t>
      </w:r>
      <w:r>
        <w:rPr>
          <w:color w:val="231F20"/>
          <w:w w:val="105"/>
          <w:sz w:val="24"/>
        </w:rPr>
        <w:t>mission</w:t>
      </w:r>
      <w:r>
        <w:rPr>
          <w:color w:val="231F20"/>
          <w:spacing w:val="-26"/>
          <w:w w:val="105"/>
          <w:sz w:val="24"/>
        </w:rPr>
        <w:t> </w:t>
      </w:r>
      <w:r>
        <w:rPr>
          <w:color w:val="231F20"/>
          <w:w w:val="105"/>
          <w:sz w:val="24"/>
        </w:rPr>
        <w:t>and</w:t>
      </w:r>
      <w:r>
        <w:rPr>
          <w:color w:val="231F20"/>
          <w:spacing w:val="-26"/>
          <w:w w:val="105"/>
          <w:sz w:val="24"/>
        </w:rPr>
        <w:t> </w:t>
      </w:r>
      <w:r>
        <w:rPr>
          <w:color w:val="231F20"/>
          <w:w w:val="105"/>
          <w:sz w:val="24"/>
        </w:rPr>
        <w:t>core</w:t>
      </w:r>
      <w:r>
        <w:rPr>
          <w:color w:val="231F20"/>
          <w:spacing w:val="-28"/>
          <w:w w:val="105"/>
          <w:sz w:val="24"/>
        </w:rPr>
        <w:t> </w:t>
      </w:r>
      <w:r>
        <w:rPr>
          <w:color w:val="231F20"/>
          <w:w w:val="105"/>
          <w:sz w:val="24"/>
        </w:rPr>
        <w:t>values</w:t>
      </w:r>
      <w:r>
        <w:rPr>
          <w:color w:val="231F20"/>
          <w:spacing w:val="-27"/>
          <w:w w:val="105"/>
          <w:sz w:val="24"/>
        </w:rPr>
        <w:t> </w:t>
      </w:r>
      <w:r>
        <w:rPr>
          <w:color w:val="231F20"/>
          <w:w w:val="105"/>
          <w:sz w:val="24"/>
        </w:rPr>
        <w:t>of</w:t>
      </w:r>
      <w:r>
        <w:rPr>
          <w:color w:val="231F20"/>
          <w:spacing w:val="-26"/>
          <w:w w:val="105"/>
          <w:sz w:val="24"/>
        </w:rPr>
        <w:t> </w:t>
      </w:r>
      <w:r>
        <w:rPr>
          <w:color w:val="231F20"/>
          <w:w w:val="105"/>
          <w:sz w:val="24"/>
        </w:rPr>
        <w:t>The</w:t>
      </w:r>
      <w:r>
        <w:rPr>
          <w:color w:val="231F20"/>
          <w:spacing w:val="-28"/>
          <w:w w:val="105"/>
          <w:sz w:val="24"/>
        </w:rPr>
        <w:t> </w:t>
      </w:r>
      <w:r>
        <w:rPr>
          <w:color w:val="231F20"/>
          <w:w w:val="105"/>
          <w:sz w:val="24"/>
        </w:rPr>
        <w:t>Christian</w:t>
      </w:r>
      <w:r>
        <w:rPr>
          <w:color w:val="231F20"/>
          <w:spacing w:val="-27"/>
          <w:w w:val="105"/>
          <w:sz w:val="24"/>
        </w:rPr>
        <w:t> </w:t>
      </w:r>
      <w:r>
        <w:rPr>
          <w:color w:val="231F20"/>
          <w:w w:val="105"/>
          <w:sz w:val="24"/>
        </w:rPr>
        <w:t>and</w:t>
      </w:r>
      <w:r>
        <w:rPr>
          <w:color w:val="231F20"/>
          <w:spacing w:val="-26"/>
          <w:w w:val="105"/>
          <w:sz w:val="24"/>
        </w:rPr>
        <w:t> </w:t>
      </w:r>
      <w:r>
        <w:rPr>
          <w:color w:val="231F20"/>
          <w:w w:val="105"/>
          <w:sz w:val="24"/>
        </w:rPr>
        <w:t>Missionary Alliance</w:t>
      </w:r>
      <w:r>
        <w:rPr>
          <w:color w:val="231F20"/>
          <w:spacing w:val="-10"/>
          <w:w w:val="105"/>
          <w:sz w:val="24"/>
        </w:rPr>
        <w:t> </w:t>
      </w:r>
      <w:r>
        <w:rPr>
          <w:color w:val="231F20"/>
          <w:w w:val="105"/>
          <w:sz w:val="24"/>
        </w:rPr>
        <w:t>and</w:t>
      </w:r>
      <w:r>
        <w:rPr>
          <w:color w:val="231F20"/>
          <w:spacing w:val="-10"/>
          <w:w w:val="105"/>
          <w:sz w:val="24"/>
        </w:rPr>
        <w:t> </w:t>
      </w:r>
      <w:r>
        <w:rPr>
          <w:color w:val="231F20"/>
          <w:w w:val="105"/>
          <w:sz w:val="24"/>
        </w:rPr>
        <w:t>cooperation</w:t>
      </w:r>
      <w:r>
        <w:rPr>
          <w:color w:val="231F20"/>
          <w:spacing w:val="-11"/>
          <w:w w:val="105"/>
          <w:sz w:val="24"/>
        </w:rPr>
        <w:t> </w:t>
      </w:r>
      <w:r>
        <w:rPr>
          <w:color w:val="231F20"/>
          <w:w w:val="105"/>
          <w:sz w:val="24"/>
        </w:rPr>
        <w:t>by</w:t>
      </w:r>
      <w:r>
        <w:rPr>
          <w:color w:val="231F20"/>
          <w:spacing w:val="-11"/>
          <w:w w:val="105"/>
          <w:sz w:val="24"/>
        </w:rPr>
        <w:t> </w:t>
      </w:r>
      <w:r>
        <w:rPr>
          <w:color w:val="231F20"/>
          <w:w w:val="105"/>
          <w:sz w:val="24"/>
        </w:rPr>
        <w:t>systematic</w:t>
      </w:r>
      <w:r>
        <w:rPr>
          <w:color w:val="231F20"/>
          <w:spacing w:val="-11"/>
          <w:w w:val="105"/>
          <w:sz w:val="24"/>
        </w:rPr>
        <w:t> </w:t>
      </w:r>
      <w:r>
        <w:rPr>
          <w:color w:val="231F20"/>
          <w:w w:val="105"/>
          <w:sz w:val="24"/>
        </w:rPr>
        <w:t>support</w:t>
      </w:r>
      <w:r>
        <w:rPr>
          <w:color w:val="231F20"/>
          <w:spacing w:val="-11"/>
          <w:w w:val="105"/>
          <w:sz w:val="24"/>
        </w:rPr>
        <w:t> </w:t>
      </w:r>
      <w:r>
        <w:rPr>
          <w:color w:val="231F20"/>
          <w:w w:val="105"/>
          <w:sz w:val="24"/>
        </w:rPr>
        <w:t>of</w:t>
      </w:r>
      <w:r>
        <w:rPr>
          <w:color w:val="231F20"/>
          <w:spacing w:val="-11"/>
          <w:w w:val="105"/>
          <w:sz w:val="24"/>
        </w:rPr>
        <w:t> </w:t>
      </w:r>
      <w:r>
        <w:rPr>
          <w:color w:val="231F20"/>
          <w:w w:val="105"/>
          <w:sz w:val="24"/>
        </w:rPr>
        <w:t>its</w:t>
      </w:r>
      <w:r>
        <w:rPr>
          <w:color w:val="231F20"/>
          <w:spacing w:val="-11"/>
          <w:w w:val="105"/>
          <w:sz w:val="24"/>
        </w:rPr>
        <w:t> </w:t>
      </w:r>
      <w:r>
        <w:rPr>
          <w:color w:val="231F20"/>
          <w:w w:val="105"/>
          <w:sz w:val="24"/>
        </w:rPr>
        <w:t>work.</w:t>
      </w:r>
    </w:p>
    <w:p>
      <w:pPr>
        <w:pStyle w:val="BodyText"/>
        <w:spacing w:before="5"/>
        <w:rPr>
          <w:sz w:val="25"/>
        </w:rPr>
      </w:pPr>
    </w:p>
    <w:p>
      <w:pPr>
        <w:pStyle w:val="ListParagraph"/>
        <w:numPr>
          <w:ilvl w:val="0"/>
          <w:numId w:val="2"/>
        </w:numPr>
        <w:tabs>
          <w:tab w:pos="480" w:val="left" w:leader="none"/>
        </w:tabs>
        <w:spacing w:line="240" w:lineRule="auto" w:before="0" w:after="0"/>
        <w:ind w:left="479" w:right="0" w:hanging="361"/>
        <w:jc w:val="left"/>
        <w:rPr>
          <w:sz w:val="24"/>
        </w:rPr>
      </w:pPr>
      <w:r>
        <w:rPr>
          <w:color w:val="231F20"/>
          <w:w w:val="105"/>
          <w:sz w:val="24"/>
        </w:rPr>
        <w:t>Such</w:t>
      </w:r>
      <w:r>
        <w:rPr>
          <w:color w:val="231F20"/>
          <w:spacing w:val="-15"/>
          <w:w w:val="105"/>
          <w:sz w:val="24"/>
        </w:rPr>
        <w:t> </w:t>
      </w:r>
      <w:r>
        <w:rPr>
          <w:color w:val="231F20"/>
          <w:w w:val="105"/>
          <w:sz w:val="24"/>
        </w:rPr>
        <w:t>other</w:t>
      </w:r>
      <w:r>
        <w:rPr>
          <w:color w:val="231F20"/>
          <w:spacing w:val="-14"/>
          <w:w w:val="105"/>
          <w:sz w:val="24"/>
        </w:rPr>
        <w:t> </w:t>
      </w:r>
      <w:r>
        <w:rPr>
          <w:color w:val="231F20"/>
          <w:w w:val="105"/>
          <w:sz w:val="24"/>
        </w:rPr>
        <w:t>qualifications</w:t>
      </w:r>
      <w:r>
        <w:rPr>
          <w:color w:val="231F20"/>
          <w:spacing w:val="-14"/>
          <w:w w:val="105"/>
          <w:sz w:val="24"/>
        </w:rPr>
        <w:t> </w:t>
      </w:r>
      <w:r>
        <w:rPr>
          <w:color w:val="231F20"/>
          <w:w w:val="105"/>
          <w:sz w:val="24"/>
        </w:rPr>
        <w:t>for</w:t>
      </w:r>
      <w:r>
        <w:rPr>
          <w:color w:val="231F20"/>
          <w:spacing w:val="-14"/>
          <w:w w:val="105"/>
          <w:sz w:val="24"/>
        </w:rPr>
        <w:t> </w:t>
      </w:r>
      <w:r>
        <w:rPr>
          <w:color w:val="231F20"/>
          <w:w w:val="105"/>
          <w:sz w:val="24"/>
        </w:rPr>
        <w:t>membership</w:t>
      </w:r>
      <w:r>
        <w:rPr>
          <w:color w:val="231F20"/>
          <w:spacing w:val="-14"/>
          <w:w w:val="105"/>
          <w:sz w:val="24"/>
        </w:rPr>
        <w:t> </w:t>
      </w:r>
      <w:r>
        <w:rPr>
          <w:color w:val="231F20"/>
          <w:w w:val="105"/>
          <w:sz w:val="24"/>
        </w:rPr>
        <w:t>as</w:t>
      </w:r>
      <w:r>
        <w:rPr>
          <w:color w:val="231F20"/>
          <w:spacing w:val="-12"/>
          <w:w w:val="105"/>
          <w:sz w:val="24"/>
        </w:rPr>
        <w:t> </w:t>
      </w:r>
      <w:r>
        <w:rPr>
          <w:color w:val="231F20"/>
          <w:w w:val="105"/>
          <w:sz w:val="24"/>
        </w:rPr>
        <w:t>may</w:t>
      </w:r>
      <w:r>
        <w:rPr>
          <w:color w:val="231F20"/>
          <w:spacing w:val="-14"/>
          <w:w w:val="105"/>
          <w:sz w:val="24"/>
        </w:rPr>
        <w:t> </w:t>
      </w:r>
      <w:r>
        <w:rPr>
          <w:color w:val="231F20"/>
          <w:w w:val="105"/>
          <w:sz w:val="24"/>
        </w:rPr>
        <w:t>be</w:t>
      </w:r>
      <w:r>
        <w:rPr>
          <w:color w:val="231F20"/>
          <w:spacing w:val="-15"/>
          <w:w w:val="105"/>
          <w:sz w:val="24"/>
        </w:rPr>
        <w:t> </w:t>
      </w:r>
      <w:r>
        <w:rPr>
          <w:color w:val="231F20"/>
          <w:w w:val="105"/>
          <w:sz w:val="24"/>
        </w:rPr>
        <w:t>stated</w:t>
      </w:r>
      <w:r>
        <w:rPr>
          <w:color w:val="231F20"/>
          <w:spacing w:val="-14"/>
          <w:w w:val="105"/>
          <w:sz w:val="24"/>
        </w:rPr>
        <w:t> </w:t>
      </w:r>
      <w:r>
        <w:rPr>
          <w:color w:val="231F20"/>
          <w:w w:val="105"/>
          <w:sz w:val="24"/>
        </w:rPr>
        <w:t>in</w:t>
      </w:r>
      <w:r>
        <w:rPr>
          <w:color w:val="231F20"/>
          <w:spacing w:val="-14"/>
          <w:w w:val="105"/>
          <w:sz w:val="24"/>
        </w:rPr>
        <w:t> </w:t>
      </w:r>
      <w:r>
        <w:rPr>
          <w:color w:val="231F20"/>
          <w:w w:val="105"/>
          <w:sz w:val="24"/>
        </w:rPr>
        <w:t>the</w:t>
      </w:r>
      <w:r>
        <w:rPr>
          <w:color w:val="231F20"/>
          <w:spacing w:val="-14"/>
          <w:w w:val="105"/>
          <w:sz w:val="24"/>
        </w:rPr>
        <w:t> </w:t>
      </w:r>
      <w:r>
        <w:rPr>
          <w:color w:val="231F20"/>
          <w:w w:val="105"/>
          <w:sz w:val="24"/>
        </w:rPr>
        <w:t>bylaws.</w:t>
      </w:r>
    </w:p>
    <w:p>
      <w:pPr>
        <w:pStyle w:val="BodyText"/>
        <w:spacing w:before="5"/>
        <w:rPr>
          <w:sz w:val="26"/>
        </w:rPr>
      </w:pPr>
    </w:p>
    <w:p>
      <w:pPr>
        <w:pStyle w:val="BodyText"/>
        <w:spacing w:line="254" w:lineRule="auto"/>
        <w:ind w:left="119"/>
      </w:pPr>
      <w:r>
        <w:rPr>
          <w:rFonts w:ascii="Lucida Sans"/>
          <w:b/>
          <w:color w:val="231F20"/>
          <w:w w:val="105"/>
        </w:rPr>
        <w:t>Section</w:t>
      </w:r>
      <w:r>
        <w:rPr>
          <w:rFonts w:ascii="Lucida Sans"/>
          <w:b/>
          <w:color w:val="231F20"/>
          <w:spacing w:val="-50"/>
          <w:w w:val="105"/>
        </w:rPr>
        <w:t> </w:t>
      </w:r>
      <w:r>
        <w:rPr>
          <w:rFonts w:ascii="Lucida Sans"/>
          <w:b/>
          <w:color w:val="231F20"/>
          <w:w w:val="105"/>
        </w:rPr>
        <w:t>2.</w:t>
      </w:r>
      <w:r>
        <w:rPr>
          <w:rFonts w:ascii="Lucida Sans"/>
          <w:b/>
          <w:color w:val="231F20"/>
          <w:spacing w:val="-49"/>
          <w:w w:val="105"/>
        </w:rPr>
        <w:t> </w:t>
      </w:r>
      <w:r>
        <w:rPr>
          <w:rFonts w:ascii="Lucida Sans"/>
          <w:b/>
          <w:color w:val="231F20"/>
          <w:w w:val="105"/>
        </w:rPr>
        <w:t>Removal.</w:t>
      </w:r>
      <w:r>
        <w:rPr>
          <w:rFonts w:ascii="Lucida Sans"/>
          <w:b/>
          <w:color w:val="231F20"/>
          <w:spacing w:val="-51"/>
          <w:w w:val="105"/>
        </w:rPr>
        <w:t> </w:t>
      </w:r>
      <w:r>
        <w:rPr>
          <w:color w:val="231F20"/>
          <w:w w:val="105"/>
        </w:rPr>
        <w:t>Persons</w:t>
      </w:r>
      <w:r>
        <w:rPr>
          <w:color w:val="231F20"/>
          <w:spacing w:val="-40"/>
          <w:w w:val="105"/>
        </w:rPr>
        <w:t> </w:t>
      </w:r>
      <w:r>
        <w:rPr>
          <w:color w:val="231F20"/>
          <w:w w:val="105"/>
        </w:rPr>
        <w:t>may</w:t>
      </w:r>
      <w:r>
        <w:rPr>
          <w:color w:val="231F20"/>
          <w:spacing w:val="-39"/>
          <w:w w:val="105"/>
        </w:rPr>
        <w:t> </w:t>
      </w:r>
      <w:r>
        <w:rPr>
          <w:color w:val="231F20"/>
          <w:w w:val="105"/>
        </w:rPr>
        <w:t>be</w:t>
      </w:r>
      <w:r>
        <w:rPr>
          <w:color w:val="231F20"/>
          <w:spacing w:val="-40"/>
          <w:w w:val="105"/>
        </w:rPr>
        <w:t> </w:t>
      </w:r>
      <w:r>
        <w:rPr>
          <w:color w:val="231F20"/>
          <w:w w:val="105"/>
        </w:rPr>
        <w:t>removed</w:t>
      </w:r>
      <w:r>
        <w:rPr>
          <w:color w:val="231F20"/>
          <w:spacing w:val="-38"/>
          <w:w w:val="105"/>
        </w:rPr>
        <w:t> </w:t>
      </w:r>
      <w:r>
        <w:rPr>
          <w:color w:val="231F20"/>
          <w:w w:val="105"/>
        </w:rPr>
        <w:t>from</w:t>
      </w:r>
      <w:r>
        <w:rPr>
          <w:color w:val="231F20"/>
          <w:spacing w:val="-40"/>
          <w:w w:val="105"/>
        </w:rPr>
        <w:t> </w:t>
      </w:r>
      <w:r>
        <w:rPr>
          <w:color w:val="231F20"/>
          <w:w w:val="105"/>
        </w:rPr>
        <w:t>membership</w:t>
      </w:r>
      <w:r>
        <w:rPr>
          <w:color w:val="231F20"/>
          <w:spacing w:val="-38"/>
          <w:w w:val="105"/>
        </w:rPr>
        <w:t> </w:t>
      </w:r>
      <w:r>
        <w:rPr>
          <w:color w:val="231F20"/>
          <w:w w:val="105"/>
        </w:rPr>
        <w:t>under</w:t>
      </w:r>
      <w:r>
        <w:rPr>
          <w:color w:val="231F20"/>
          <w:spacing w:val="-39"/>
          <w:w w:val="105"/>
        </w:rPr>
        <w:t> </w:t>
      </w:r>
      <w:r>
        <w:rPr>
          <w:color w:val="231F20"/>
          <w:w w:val="105"/>
        </w:rPr>
        <w:t>one</w:t>
      </w:r>
      <w:r>
        <w:rPr>
          <w:color w:val="231F20"/>
          <w:spacing w:val="-43"/>
          <w:w w:val="105"/>
        </w:rPr>
        <w:t> </w:t>
      </w:r>
      <w:r>
        <w:rPr>
          <w:color w:val="231F20"/>
          <w:w w:val="105"/>
        </w:rPr>
        <w:t>or</w:t>
      </w:r>
      <w:r>
        <w:rPr>
          <w:color w:val="231F20"/>
          <w:spacing w:val="-42"/>
          <w:w w:val="105"/>
        </w:rPr>
        <w:t> </w:t>
      </w:r>
      <w:r>
        <w:rPr>
          <w:color w:val="231F20"/>
          <w:spacing w:val="-3"/>
          <w:w w:val="105"/>
        </w:rPr>
        <w:t>more</w:t>
      </w:r>
      <w:r>
        <w:rPr>
          <w:color w:val="231F20"/>
          <w:spacing w:val="-43"/>
          <w:w w:val="105"/>
        </w:rPr>
        <w:t> </w:t>
      </w:r>
      <w:r>
        <w:rPr>
          <w:color w:val="231F20"/>
          <w:w w:val="105"/>
        </w:rPr>
        <w:t>of the following</w:t>
      </w:r>
      <w:r>
        <w:rPr>
          <w:color w:val="231F20"/>
          <w:spacing w:val="-22"/>
          <w:w w:val="105"/>
        </w:rPr>
        <w:t> </w:t>
      </w:r>
      <w:r>
        <w:rPr>
          <w:color w:val="231F20"/>
          <w:w w:val="105"/>
        </w:rPr>
        <w:t>circumstances:</w:t>
      </w:r>
    </w:p>
    <w:p>
      <w:pPr>
        <w:spacing w:after="0" w:line="254" w:lineRule="auto"/>
        <w:sectPr>
          <w:headerReference w:type="even" r:id="rId7"/>
          <w:headerReference w:type="default" r:id="rId8"/>
          <w:pgSz w:w="12240" w:h="15840"/>
          <w:pgMar w:header="719" w:footer="814" w:top="1380" w:bottom="1000" w:left="1320" w:right="1320"/>
        </w:sectPr>
      </w:pPr>
    </w:p>
    <w:p>
      <w:pPr>
        <w:pStyle w:val="BodyText"/>
        <w:spacing w:before="8"/>
      </w:pPr>
    </w:p>
    <w:p>
      <w:pPr>
        <w:pStyle w:val="ListParagraph"/>
        <w:numPr>
          <w:ilvl w:val="0"/>
          <w:numId w:val="3"/>
        </w:numPr>
        <w:tabs>
          <w:tab w:pos="480" w:val="left" w:leader="none"/>
        </w:tabs>
        <w:spacing w:line="240" w:lineRule="auto" w:before="59" w:after="0"/>
        <w:ind w:left="480" w:right="0" w:hanging="360"/>
        <w:jc w:val="left"/>
        <w:rPr>
          <w:sz w:val="24"/>
        </w:rPr>
      </w:pPr>
      <w:r>
        <w:rPr>
          <w:color w:val="231F20"/>
          <w:w w:val="105"/>
          <w:sz w:val="24"/>
        </w:rPr>
        <w:t>Submission</w:t>
      </w:r>
      <w:r>
        <w:rPr>
          <w:color w:val="231F20"/>
          <w:spacing w:val="-12"/>
          <w:w w:val="105"/>
          <w:sz w:val="24"/>
        </w:rPr>
        <w:t> </w:t>
      </w:r>
      <w:r>
        <w:rPr>
          <w:color w:val="231F20"/>
          <w:w w:val="105"/>
          <w:sz w:val="24"/>
        </w:rPr>
        <w:t>of</w:t>
      </w:r>
      <w:r>
        <w:rPr>
          <w:color w:val="231F20"/>
          <w:spacing w:val="-11"/>
          <w:w w:val="105"/>
          <w:sz w:val="24"/>
        </w:rPr>
        <w:t> </w:t>
      </w:r>
      <w:r>
        <w:rPr>
          <w:color w:val="231F20"/>
          <w:w w:val="105"/>
          <w:sz w:val="24"/>
        </w:rPr>
        <w:t>a</w:t>
      </w:r>
      <w:r>
        <w:rPr>
          <w:color w:val="231F20"/>
          <w:spacing w:val="-13"/>
          <w:w w:val="105"/>
          <w:sz w:val="24"/>
        </w:rPr>
        <w:t> </w:t>
      </w:r>
      <w:r>
        <w:rPr>
          <w:color w:val="231F20"/>
          <w:w w:val="105"/>
          <w:sz w:val="24"/>
        </w:rPr>
        <w:t>written</w:t>
      </w:r>
      <w:r>
        <w:rPr>
          <w:color w:val="231F20"/>
          <w:spacing w:val="-11"/>
          <w:w w:val="105"/>
          <w:sz w:val="24"/>
        </w:rPr>
        <w:t> </w:t>
      </w:r>
      <w:r>
        <w:rPr>
          <w:color w:val="231F20"/>
          <w:w w:val="105"/>
          <w:sz w:val="24"/>
        </w:rPr>
        <w:t>letter</w:t>
      </w:r>
      <w:r>
        <w:rPr>
          <w:color w:val="231F20"/>
          <w:spacing w:val="-11"/>
          <w:w w:val="105"/>
          <w:sz w:val="24"/>
        </w:rPr>
        <w:t> </w:t>
      </w:r>
      <w:r>
        <w:rPr>
          <w:color w:val="231F20"/>
          <w:w w:val="105"/>
          <w:sz w:val="24"/>
        </w:rPr>
        <w:t>of</w:t>
      </w:r>
      <w:r>
        <w:rPr>
          <w:color w:val="231F20"/>
          <w:spacing w:val="-12"/>
          <w:w w:val="105"/>
          <w:sz w:val="24"/>
        </w:rPr>
        <w:t> </w:t>
      </w:r>
      <w:r>
        <w:rPr>
          <w:color w:val="231F20"/>
          <w:w w:val="105"/>
          <w:sz w:val="24"/>
        </w:rPr>
        <w:t>resignation</w:t>
      </w:r>
      <w:r>
        <w:rPr>
          <w:color w:val="231F20"/>
          <w:spacing w:val="-8"/>
          <w:w w:val="105"/>
          <w:sz w:val="24"/>
        </w:rPr>
        <w:t> </w:t>
      </w:r>
      <w:r>
        <w:rPr>
          <w:color w:val="231F20"/>
          <w:w w:val="105"/>
          <w:sz w:val="24"/>
        </w:rPr>
        <w:t>to</w:t>
      </w:r>
      <w:r>
        <w:rPr>
          <w:color w:val="231F20"/>
          <w:spacing w:val="-12"/>
          <w:w w:val="105"/>
          <w:sz w:val="24"/>
        </w:rPr>
        <w:t> </w:t>
      </w:r>
      <w:r>
        <w:rPr>
          <w:color w:val="231F20"/>
          <w:w w:val="105"/>
          <w:sz w:val="24"/>
        </w:rPr>
        <w:t>the</w:t>
      </w:r>
      <w:r>
        <w:rPr>
          <w:color w:val="231F20"/>
          <w:spacing w:val="-11"/>
          <w:w w:val="105"/>
          <w:sz w:val="24"/>
        </w:rPr>
        <w:t> </w:t>
      </w:r>
      <w:r>
        <w:rPr>
          <w:color w:val="231F20"/>
          <w:w w:val="105"/>
          <w:sz w:val="24"/>
        </w:rPr>
        <w:t>elders</w:t>
      </w:r>
      <w:r>
        <w:rPr>
          <w:color w:val="231F20"/>
          <w:spacing w:val="-12"/>
          <w:w w:val="105"/>
          <w:sz w:val="24"/>
        </w:rPr>
        <w:t> </w:t>
      </w:r>
      <w:r>
        <w:rPr>
          <w:color w:val="231F20"/>
          <w:w w:val="105"/>
          <w:sz w:val="24"/>
        </w:rPr>
        <w:t>of</w:t>
      </w:r>
      <w:r>
        <w:rPr>
          <w:color w:val="231F20"/>
          <w:spacing w:val="-12"/>
          <w:w w:val="105"/>
          <w:sz w:val="24"/>
        </w:rPr>
        <w:t> </w:t>
      </w:r>
      <w:r>
        <w:rPr>
          <w:color w:val="231F20"/>
          <w:w w:val="105"/>
          <w:sz w:val="24"/>
        </w:rPr>
        <w:t>the</w:t>
      </w:r>
      <w:r>
        <w:rPr>
          <w:color w:val="231F20"/>
          <w:spacing w:val="-11"/>
          <w:w w:val="105"/>
          <w:sz w:val="24"/>
        </w:rPr>
        <w:t> </w:t>
      </w:r>
      <w:r>
        <w:rPr>
          <w:color w:val="231F20"/>
          <w:w w:val="105"/>
          <w:sz w:val="24"/>
        </w:rPr>
        <w:t>church.</w:t>
      </w:r>
    </w:p>
    <w:p>
      <w:pPr>
        <w:pStyle w:val="BodyText"/>
        <w:spacing w:before="2"/>
        <w:rPr>
          <w:sz w:val="27"/>
        </w:rPr>
      </w:pPr>
    </w:p>
    <w:p>
      <w:pPr>
        <w:pStyle w:val="ListParagraph"/>
        <w:numPr>
          <w:ilvl w:val="0"/>
          <w:numId w:val="3"/>
        </w:numPr>
        <w:tabs>
          <w:tab w:pos="481" w:val="left" w:leader="none"/>
        </w:tabs>
        <w:spacing w:line="240" w:lineRule="auto" w:before="0" w:after="0"/>
        <w:ind w:left="480" w:right="0" w:hanging="361"/>
        <w:jc w:val="left"/>
        <w:rPr>
          <w:sz w:val="24"/>
        </w:rPr>
      </w:pPr>
      <w:r>
        <w:rPr>
          <w:color w:val="231F20"/>
          <w:w w:val="105"/>
          <w:sz w:val="24"/>
        </w:rPr>
        <w:t>Failure</w:t>
      </w:r>
      <w:r>
        <w:rPr>
          <w:color w:val="231F20"/>
          <w:spacing w:val="-13"/>
          <w:w w:val="105"/>
          <w:sz w:val="24"/>
        </w:rPr>
        <w:t> </w:t>
      </w:r>
      <w:r>
        <w:rPr>
          <w:color w:val="231F20"/>
          <w:w w:val="105"/>
          <w:sz w:val="24"/>
        </w:rPr>
        <w:t>to</w:t>
      </w:r>
      <w:r>
        <w:rPr>
          <w:color w:val="231F20"/>
          <w:spacing w:val="-12"/>
          <w:w w:val="105"/>
          <w:sz w:val="24"/>
        </w:rPr>
        <w:t> </w:t>
      </w:r>
      <w:r>
        <w:rPr>
          <w:color w:val="231F20"/>
          <w:w w:val="105"/>
          <w:sz w:val="24"/>
        </w:rPr>
        <w:t>meet</w:t>
      </w:r>
      <w:r>
        <w:rPr>
          <w:color w:val="231F20"/>
          <w:spacing w:val="-13"/>
          <w:w w:val="105"/>
          <w:sz w:val="24"/>
        </w:rPr>
        <w:t> </w:t>
      </w:r>
      <w:r>
        <w:rPr>
          <w:color w:val="231F20"/>
          <w:w w:val="105"/>
          <w:sz w:val="24"/>
        </w:rPr>
        <w:t>the</w:t>
      </w:r>
      <w:r>
        <w:rPr>
          <w:color w:val="231F20"/>
          <w:spacing w:val="-12"/>
          <w:w w:val="105"/>
          <w:sz w:val="24"/>
        </w:rPr>
        <w:t> </w:t>
      </w:r>
      <w:r>
        <w:rPr>
          <w:color w:val="231F20"/>
          <w:w w:val="105"/>
          <w:sz w:val="24"/>
        </w:rPr>
        <w:t>qualifications</w:t>
      </w:r>
      <w:r>
        <w:rPr>
          <w:color w:val="231F20"/>
          <w:spacing w:val="-13"/>
          <w:w w:val="105"/>
          <w:sz w:val="24"/>
        </w:rPr>
        <w:t> </w:t>
      </w:r>
      <w:r>
        <w:rPr>
          <w:color w:val="231F20"/>
          <w:w w:val="105"/>
          <w:sz w:val="24"/>
        </w:rPr>
        <w:t>of</w:t>
      </w:r>
      <w:r>
        <w:rPr>
          <w:color w:val="231F20"/>
          <w:spacing w:val="-11"/>
          <w:w w:val="105"/>
          <w:sz w:val="24"/>
        </w:rPr>
        <w:t> </w:t>
      </w:r>
      <w:r>
        <w:rPr>
          <w:color w:val="231F20"/>
          <w:w w:val="105"/>
          <w:sz w:val="24"/>
        </w:rPr>
        <w:t>membership</w:t>
      </w:r>
      <w:r>
        <w:rPr>
          <w:color w:val="231F20"/>
          <w:spacing w:val="-11"/>
          <w:w w:val="105"/>
          <w:sz w:val="24"/>
        </w:rPr>
        <w:t> </w:t>
      </w:r>
      <w:r>
        <w:rPr>
          <w:color w:val="231F20"/>
          <w:w w:val="105"/>
          <w:sz w:val="24"/>
        </w:rPr>
        <w:t>as</w:t>
      </w:r>
      <w:r>
        <w:rPr>
          <w:color w:val="231F20"/>
          <w:spacing w:val="-15"/>
          <w:w w:val="105"/>
          <w:sz w:val="24"/>
        </w:rPr>
        <w:t> </w:t>
      </w:r>
      <w:r>
        <w:rPr>
          <w:color w:val="231F20"/>
          <w:w w:val="105"/>
          <w:sz w:val="24"/>
        </w:rPr>
        <w:t>stated</w:t>
      </w:r>
      <w:r>
        <w:rPr>
          <w:color w:val="231F20"/>
          <w:spacing w:val="-11"/>
          <w:w w:val="105"/>
          <w:sz w:val="24"/>
        </w:rPr>
        <w:t> </w:t>
      </w:r>
      <w:r>
        <w:rPr>
          <w:color w:val="231F20"/>
          <w:w w:val="105"/>
          <w:sz w:val="24"/>
        </w:rPr>
        <w:t>above.</w:t>
      </w:r>
    </w:p>
    <w:p>
      <w:pPr>
        <w:pStyle w:val="BodyText"/>
        <w:spacing w:before="1"/>
        <w:rPr>
          <w:sz w:val="27"/>
        </w:rPr>
      </w:pPr>
    </w:p>
    <w:p>
      <w:pPr>
        <w:pStyle w:val="ListParagraph"/>
        <w:numPr>
          <w:ilvl w:val="0"/>
          <w:numId w:val="3"/>
        </w:numPr>
        <w:tabs>
          <w:tab w:pos="481" w:val="left" w:leader="none"/>
        </w:tabs>
        <w:spacing w:line="256" w:lineRule="auto" w:before="1" w:after="0"/>
        <w:ind w:left="480" w:right="321" w:hanging="360"/>
        <w:jc w:val="left"/>
        <w:rPr>
          <w:sz w:val="24"/>
        </w:rPr>
      </w:pPr>
      <w:r>
        <w:rPr>
          <w:color w:val="231F20"/>
          <w:w w:val="105"/>
          <w:sz w:val="24"/>
        </w:rPr>
        <w:t>Disciplinary</w:t>
      </w:r>
      <w:r>
        <w:rPr>
          <w:color w:val="231F20"/>
          <w:spacing w:val="-20"/>
          <w:w w:val="105"/>
          <w:sz w:val="24"/>
        </w:rPr>
        <w:t> </w:t>
      </w:r>
      <w:r>
        <w:rPr>
          <w:color w:val="231F20"/>
          <w:w w:val="105"/>
          <w:sz w:val="24"/>
        </w:rPr>
        <w:t>action</w:t>
      </w:r>
      <w:r>
        <w:rPr>
          <w:color w:val="231F20"/>
          <w:spacing w:val="-19"/>
          <w:w w:val="105"/>
          <w:sz w:val="24"/>
        </w:rPr>
        <w:t> </w:t>
      </w:r>
      <w:r>
        <w:rPr>
          <w:color w:val="231F20"/>
          <w:w w:val="105"/>
          <w:sz w:val="24"/>
        </w:rPr>
        <w:t>taken</w:t>
      </w:r>
      <w:r>
        <w:rPr>
          <w:color w:val="231F20"/>
          <w:spacing w:val="-20"/>
          <w:w w:val="105"/>
          <w:sz w:val="24"/>
        </w:rPr>
        <w:t> </w:t>
      </w:r>
      <w:r>
        <w:rPr>
          <w:color w:val="231F20"/>
          <w:w w:val="105"/>
          <w:sz w:val="24"/>
        </w:rPr>
        <w:t>under</w:t>
      </w:r>
      <w:r>
        <w:rPr>
          <w:color w:val="231F20"/>
          <w:spacing w:val="-19"/>
          <w:w w:val="105"/>
          <w:sz w:val="24"/>
        </w:rPr>
        <w:t> </w:t>
      </w:r>
      <w:r>
        <w:rPr>
          <w:color w:val="231F20"/>
          <w:w w:val="105"/>
          <w:sz w:val="24"/>
        </w:rPr>
        <w:t>the</w:t>
      </w:r>
      <w:r>
        <w:rPr>
          <w:color w:val="231F20"/>
          <w:spacing w:val="-20"/>
          <w:w w:val="105"/>
          <w:sz w:val="24"/>
        </w:rPr>
        <w:t> </w:t>
      </w:r>
      <w:r>
        <w:rPr>
          <w:color w:val="231F20"/>
          <w:w w:val="105"/>
          <w:sz w:val="24"/>
        </w:rPr>
        <w:t>Uniform</w:t>
      </w:r>
      <w:r>
        <w:rPr>
          <w:color w:val="231F20"/>
          <w:spacing w:val="-17"/>
          <w:w w:val="105"/>
          <w:sz w:val="24"/>
        </w:rPr>
        <w:t> </w:t>
      </w:r>
      <w:r>
        <w:rPr>
          <w:color w:val="231F20"/>
          <w:w w:val="105"/>
          <w:sz w:val="24"/>
        </w:rPr>
        <w:t>Policy</w:t>
      </w:r>
      <w:r>
        <w:rPr>
          <w:color w:val="231F20"/>
          <w:spacing w:val="-20"/>
          <w:w w:val="105"/>
          <w:sz w:val="24"/>
        </w:rPr>
        <w:t> </w:t>
      </w:r>
      <w:r>
        <w:rPr>
          <w:color w:val="231F20"/>
          <w:w w:val="105"/>
          <w:sz w:val="24"/>
        </w:rPr>
        <w:t>for</w:t>
      </w:r>
      <w:r>
        <w:rPr>
          <w:color w:val="231F20"/>
          <w:spacing w:val="-19"/>
          <w:w w:val="105"/>
          <w:sz w:val="24"/>
        </w:rPr>
        <w:t> </w:t>
      </w:r>
      <w:r>
        <w:rPr>
          <w:color w:val="231F20"/>
          <w:w w:val="105"/>
          <w:sz w:val="24"/>
        </w:rPr>
        <w:t>Discipline,</w:t>
      </w:r>
      <w:r>
        <w:rPr>
          <w:color w:val="231F20"/>
          <w:spacing w:val="-19"/>
          <w:w w:val="105"/>
          <w:sz w:val="24"/>
        </w:rPr>
        <w:t> </w:t>
      </w:r>
      <w:r>
        <w:rPr>
          <w:color w:val="231F20"/>
          <w:w w:val="105"/>
          <w:sz w:val="24"/>
        </w:rPr>
        <w:t>Restoration</w:t>
      </w:r>
      <w:r>
        <w:rPr>
          <w:color w:val="231F20"/>
          <w:spacing w:val="-20"/>
          <w:w w:val="105"/>
          <w:sz w:val="24"/>
        </w:rPr>
        <w:t> </w:t>
      </w:r>
      <w:r>
        <w:rPr>
          <w:color w:val="231F20"/>
          <w:w w:val="105"/>
          <w:sz w:val="24"/>
        </w:rPr>
        <w:t>and Appeal</w:t>
      </w:r>
      <w:r>
        <w:rPr>
          <w:color w:val="231F20"/>
          <w:spacing w:val="-13"/>
          <w:w w:val="105"/>
          <w:sz w:val="24"/>
        </w:rPr>
        <w:t> </w:t>
      </w:r>
      <w:r>
        <w:rPr>
          <w:color w:val="231F20"/>
          <w:w w:val="105"/>
          <w:sz w:val="24"/>
        </w:rPr>
        <w:t>of</w:t>
      </w:r>
      <w:r>
        <w:rPr>
          <w:color w:val="231F20"/>
          <w:spacing w:val="-11"/>
          <w:w w:val="105"/>
          <w:sz w:val="24"/>
        </w:rPr>
        <w:t> </w:t>
      </w:r>
      <w:r>
        <w:rPr>
          <w:color w:val="231F20"/>
          <w:w w:val="105"/>
          <w:sz w:val="24"/>
        </w:rPr>
        <w:t>The</w:t>
      </w:r>
      <w:r>
        <w:rPr>
          <w:color w:val="231F20"/>
          <w:spacing w:val="-12"/>
          <w:w w:val="105"/>
          <w:sz w:val="24"/>
        </w:rPr>
        <w:t> </w:t>
      </w:r>
      <w:r>
        <w:rPr>
          <w:color w:val="231F20"/>
          <w:w w:val="105"/>
          <w:sz w:val="24"/>
        </w:rPr>
        <w:t>Christian</w:t>
      </w:r>
      <w:r>
        <w:rPr>
          <w:color w:val="231F20"/>
          <w:spacing w:val="-12"/>
          <w:w w:val="105"/>
          <w:sz w:val="24"/>
        </w:rPr>
        <w:t> </w:t>
      </w:r>
      <w:r>
        <w:rPr>
          <w:color w:val="231F20"/>
          <w:w w:val="105"/>
          <w:sz w:val="24"/>
        </w:rPr>
        <w:t>and</w:t>
      </w:r>
      <w:r>
        <w:rPr>
          <w:color w:val="231F20"/>
          <w:spacing w:val="-11"/>
          <w:w w:val="105"/>
          <w:sz w:val="24"/>
        </w:rPr>
        <w:t> </w:t>
      </w:r>
      <w:r>
        <w:rPr>
          <w:color w:val="231F20"/>
          <w:w w:val="105"/>
          <w:sz w:val="24"/>
        </w:rPr>
        <w:t>Missionary</w:t>
      </w:r>
      <w:r>
        <w:rPr>
          <w:color w:val="231F20"/>
          <w:spacing w:val="-11"/>
          <w:w w:val="105"/>
          <w:sz w:val="24"/>
        </w:rPr>
        <w:t> </w:t>
      </w:r>
      <w:r>
        <w:rPr>
          <w:color w:val="231F20"/>
          <w:w w:val="105"/>
          <w:sz w:val="24"/>
        </w:rPr>
        <w:t>Alliance.</w:t>
      </w:r>
    </w:p>
    <w:p>
      <w:pPr>
        <w:pStyle w:val="BodyText"/>
        <w:spacing w:before="4"/>
        <w:rPr>
          <w:sz w:val="25"/>
        </w:rPr>
      </w:pPr>
    </w:p>
    <w:p>
      <w:pPr>
        <w:pStyle w:val="BodyText"/>
        <w:spacing w:line="256" w:lineRule="auto" w:before="1"/>
        <w:ind w:left="120" w:right="114"/>
        <w:jc w:val="both"/>
      </w:pPr>
      <w:r>
        <w:rPr>
          <w:color w:val="231F20"/>
          <w:w w:val="105"/>
        </w:rPr>
        <w:t>An appeal of decisions made to remove a person from membership for reasons of qualification or a disciplinary action may be submitted to the district superintendent within 30 days of the</w:t>
      </w:r>
      <w:r>
        <w:rPr>
          <w:color w:val="231F20"/>
          <w:spacing w:val="-52"/>
          <w:w w:val="105"/>
        </w:rPr>
        <w:t> </w:t>
      </w:r>
      <w:r>
        <w:rPr>
          <w:color w:val="231F20"/>
          <w:w w:val="105"/>
        </w:rPr>
        <w:t>action.</w:t>
      </w:r>
    </w:p>
    <w:p>
      <w:pPr>
        <w:pStyle w:val="BodyText"/>
        <w:spacing w:before="5"/>
      </w:pPr>
    </w:p>
    <w:p>
      <w:pPr>
        <w:pStyle w:val="BodyText"/>
        <w:spacing w:line="249" w:lineRule="auto"/>
        <w:ind w:left="3981" w:right="3981" w:firstLine="3"/>
        <w:jc w:val="center"/>
        <w:rPr>
          <w:rFonts w:ascii="Lucida Sans"/>
          <w:b/>
        </w:rPr>
      </w:pPr>
      <w:r>
        <w:rPr>
          <w:rFonts w:ascii="Lucida Sans"/>
          <w:b/>
          <w:color w:val="231F20"/>
        </w:rPr>
        <w:t>ARTICLE IV ORDINANCES</w:t>
      </w:r>
    </w:p>
    <w:p>
      <w:pPr>
        <w:pStyle w:val="BodyText"/>
        <w:spacing w:before="7"/>
        <w:rPr>
          <w:rFonts w:ascii="Lucida Sans"/>
          <w:b/>
          <w:sz w:val="25"/>
        </w:rPr>
      </w:pPr>
    </w:p>
    <w:p>
      <w:pPr>
        <w:pStyle w:val="BodyText"/>
        <w:ind w:left="120"/>
        <w:jc w:val="both"/>
      </w:pPr>
      <w:r>
        <w:rPr>
          <w:color w:val="231F20"/>
          <w:w w:val="105"/>
        </w:rPr>
        <w:t>Baptism and the Lord’s Supper are recognized as the two ordinances of the church.</w:t>
      </w:r>
    </w:p>
    <w:p>
      <w:pPr>
        <w:pStyle w:val="BodyText"/>
        <w:spacing w:before="2"/>
        <w:rPr>
          <w:sz w:val="27"/>
        </w:rPr>
      </w:pPr>
    </w:p>
    <w:p>
      <w:pPr>
        <w:pStyle w:val="BodyText"/>
        <w:spacing w:line="256" w:lineRule="auto"/>
        <w:ind w:left="120"/>
      </w:pPr>
      <w:r>
        <w:rPr>
          <w:color w:val="231F20"/>
          <w:w w:val="105"/>
        </w:rPr>
        <w:t>Believers’</w:t>
      </w:r>
      <w:r>
        <w:rPr>
          <w:color w:val="231F20"/>
          <w:spacing w:val="-18"/>
          <w:w w:val="105"/>
        </w:rPr>
        <w:t> </w:t>
      </w:r>
      <w:r>
        <w:rPr>
          <w:color w:val="231F20"/>
          <w:w w:val="105"/>
        </w:rPr>
        <w:t>baptism</w:t>
      </w:r>
      <w:r>
        <w:rPr>
          <w:color w:val="231F20"/>
          <w:spacing w:val="-17"/>
          <w:w w:val="105"/>
        </w:rPr>
        <w:t> </w:t>
      </w:r>
      <w:r>
        <w:rPr>
          <w:color w:val="231F20"/>
          <w:w w:val="105"/>
        </w:rPr>
        <w:t>by</w:t>
      </w:r>
      <w:r>
        <w:rPr>
          <w:color w:val="231F20"/>
          <w:spacing w:val="-17"/>
          <w:w w:val="105"/>
        </w:rPr>
        <w:t> </w:t>
      </w:r>
      <w:r>
        <w:rPr>
          <w:color w:val="231F20"/>
          <w:w w:val="105"/>
        </w:rPr>
        <w:t>immersion</w:t>
      </w:r>
      <w:r>
        <w:rPr>
          <w:color w:val="231F20"/>
          <w:spacing w:val="-17"/>
          <w:w w:val="105"/>
        </w:rPr>
        <w:t> </w:t>
      </w:r>
      <w:r>
        <w:rPr>
          <w:color w:val="231F20"/>
          <w:w w:val="105"/>
        </w:rPr>
        <w:t>is</w:t>
      </w:r>
      <w:r>
        <w:rPr>
          <w:color w:val="231F20"/>
          <w:spacing w:val="-18"/>
          <w:w w:val="105"/>
        </w:rPr>
        <w:t> </w:t>
      </w:r>
      <w:r>
        <w:rPr>
          <w:color w:val="231F20"/>
          <w:w w:val="105"/>
        </w:rPr>
        <w:t>taught</w:t>
      </w:r>
      <w:r>
        <w:rPr>
          <w:color w:val="231F20"/>
          <w:spacing w:val="-18"/>
          <w:w w:val="105"/>
        </w:rPr>
        <w:t> </w:t>
      </w:r>
      <w:r>
        <w:rPr>
          <w:color w:val="231F20"/>
          <w:w w:val="105"/>
        </w:rPr>
        <w:t>and</w:t>
      </w:r>
      <w:r>
        <w:rPr>
          <w:color w:val="231F20"/>
          <w:spacing w:val="-16"/>
          <w:w w:val="105"/>
        </w:rPr>
        <w:t> </w:t>
      </w:r>
      <w:r>
        <w:rPr>
          <w:color w:val="231F20"/>
          <w:w w:val="105"/>
        </w:rPr>
        <w:t>practiced</w:t>
      </w:r>
      <w:r>
        <w:rPr>
          <w:color w:val="231F20"/>
          <w:spacing w:val="-16"/>
          <w:w w:val="105"/>
        </w:rPr>
        <w:t> </w:t>
      </w:r>
      <w:r>
        <w:rPr>
          <w:color w:val="231F20"/>
          <w:w w:val="105"/>
        </w:rPr>
        <w:t>as</w:t>
      </w:r>
      <w:r>
        <w:rPr>
          <w:color w:val="231F20"/>
          <w:spacing w:val="-17"/>
          <w:w w:val="105"/>
        </w:rPr>
        <w:t> </w:t>
      </w:r>
      <w:r>
        <w:rPr>
          <w:color w:val="231F20"/>
          <w:w w:val="105"/>
        </w:rPr>
        <w:t>the</w:t>
      </w:r>
      <w:r>
        <w:rPr>
          <w:color w:val="231F20"/>
          <w:spacing w:val="-18"/>
          <w:w w:val="105"/>
        </w:rPr>
        <w:t> </w:t>
      </w:r>
      <w:r>
        <w:rPr>
          <w:color w:val="231F20"/>
          <w:w w:val="105"/>
        </w:rPr>
        <w:t>scriptural</w:t>
      </w:r>
      <w:r>
        <w:rPr>
          <w:color w:val="231F20"/>
          <w:spacing w:val="-17"/>
          <w:w w:val="105"/>
        </w:rPr>
        <w:t> </w:t>
      </w:r>
      <w:r>
        <w:rPr>
          <w:color w:val="231F20"/>
          <w:w w:val="105"/>
        </w:rPr>
        <w:t>mode.</w:t>
      </w:r>
      <w:r>
        <w:rPr>
          <w:color w:val="231F20"/>
          <w:spacing w:val="-17"/>
          <w:w w:val="105"/>
        </w:rPr>
        <w:t> </w:t>
      </w:r>
      <w:r>
        <w:rPr>
          <w:color w:val="231F20"/>
          <w:w w:val="105"/>
        </w:rPr>
        <w:t>The pastor</w:t>
      </w:r>
      <w:r>
        <w:rPr>
          <w:color w:val="231F20"/>
          <w:spacing w:val="-17"/>
          <w:w w:val="105"/>
        </w:rPr>
        <w:t> </w:t>
      </w:r>
      <w:r>
        <w:rPr>
          <w:color w:val="231F20"/>
          <w:w w:val="105"/>
        </w:rPr>
        <w:t>or</w:t>
      </w:r>
      <w:r>
        <w:rPr>
          <w:color w:val="231F20"/>
          <w:spacing w:val="-17"/>
          <w:w w:val="105"/>
        </w:rPr>
        <w:t> </w:t>
      </w:r>
      <w:r>
        <w:rPr>
          <w:color w:val="231F20"/>
          <w:w w:val="105"/>
        </w:rPr>
        <w:t>other</w:t>
      </w:r>
      <w:r>
        <w:rPr>
          <w:color w:val="231F20"/>
          <w:spacing w:val="-17"/>
          <w:w w:val="105"/>
        </w:rPr>
        <w:t> </w:t>
      </w:r>
      <w:r>
        <w:rPr>
          <w:color w:val="231F20"/>
          <w:w w:val="105"/>
        </w:rPr>
        <w:t>elders</w:t>
      </w:r>
      <w:r>
        <w:rPr>
          <w:color w:val="231F20"/>
          <w:spacing w:val="-15"/>
          <w:w w:val="105"/>
        </w:rPr>
        <w:t> </w:t>
      </w:r>
      <w:r>
        <w:rPr>
          <w:color w:val="231F20"/>
          <w:w w:val="105"/>
        </w:rPr>
        <w:t>shall</w:t>
      </w:r>
      <w:r>
        <w:rPr>
          <w:color w:val="231F20"/>
          <w:spacing w:val="-17"/>
          <w:w w:val="105"/>
        </w:rPr>
        <w:t> </w:t>
      </w:r>
      <w:r>
        <w:rPr>
          <w:color w:val="231F20"/>
          <w:w w:val="105"/>
        </w:rPr>
        <w:t>oversee</w:t>
      </w:r>
      <w:r>
        <w:rPr>
          <w:color w:val="231F20"/>
          <w:spacing w:val="-17"/>
          <w:w w:val="105"/>
        </w:rPr>
        <w:t> </w:t>
      </w:r>
      <w:r>
        <w:rPr>
          <w:color w:val="231F20"/>
          <w:w w:val="105"/>
        </w:rPr>
        <w:t>baptism.</w:t>
      </w:r>
      <w:r>
        <w:rPr>
          <w:color w:val="231F20"/>
          <w:spacing w:val="-17"/>
          <w:w w:val="105"/>
        </w:rPr>
        <w:t> </w:t>
      </w:r>
      <w:r>
        <w:rPr>
          <w:color w:val="231F20"/>
          <w:w w:val="105"/>
        </w:rPr>
        <w:t>They</w:t>
      </w:r>
      <w:r>
        <w:rPr>
          <w:color w:val="231F20"/>
          <w:spacing w:val="-17"/>
          <w:w w:val="105"/>
        </w:rPr>
        <w:t> </w:t>
      </w:r>
      <w:r>
        <w:rPr>
          <w:color w:val="231F20"/>
          <w:w w:val="105"/>
        </w:rPr>
        <w:t>shall</w:t>
      </w:r>
      <w:r>
        <w:rPr>
          <w:color w:val="231F20"/>
          <w:spacing w:val="-17"/>
          <w:w w:val="105"/>
        </w:rPr>
        <w:t> </w:t>
      </w:r>
      <w:r>
        <w:rPr>
          <w:color w:val="231F20"/>
          <w:w w:val="105"/>
        </w:rPr>
        <w:t>provide</w:t>
      </w:r>
      <w:r>
        <w:rPr>
          <w:color w:val="231F20"/>
          <w:spacing w:val="-17"/>
          <w:w w:val="105"/>
        </w:rPr>
        <w:t> </w:t>
      </w:r>
      <w:r>
        <w:rPr>
          <w:color w:val="231F20"/>
          <w:w w:val="105"/>
        </w:rPr>
        <w:t>the</w:t>
      </w:r>
      <w:r>
        <w:rPr>
          <w:color w:val="231F20"/>
          <w:spacing w:val="-17"/>
          <w:w w:val="105"/>
        </w:rPr>
        <w:t> </w:t>
      </w:r>
      <w:r>
        <w:rPr>
          <w:color w:val="231F20"/>
          <w:w w:val="105"/>
        </w:rPr>
        <w:t>instruction</w:t>
      </w:r>
      <w:r>
        <w:rPr>
          <w:color w:val="231F20"/>
          <w:spacing w:val="-17"/>
          <w:w w:val="105"/>
        </w:rPr>
        <w:t> </w:t>
      </w:r>
      <w:r>
        <w:rPr>
          <w:color w:val="231F20"/>
          <w:w w:val="105"/>
        </w:rPr>
        <w:t>about baptism and shall administer the baptisms themselves or choose other spiritually respected people to do these</w:t>
      </w:r>
      <w:r>
        <w:rPr>
          <w:color w:val="231F20"/>
          <w:spacing w:val="-52"/>
          <w:w w:val="105"/>
        </w:rPr>
        <w:t> </w:t>
      </w:r>
      <w:r>
        <w:rPr>
          <w:color w:val="231F20"/>
          <w:w w:val="105"/>
        </w:rPr>
        <w:t>ministries.</w:t>
      </w:r>
    </w:p>
    <w:p>
      <w:pPr>
        <w:pStyle w:val="BodyText"/>
        <w:spacing w:before="2"/>
        <w:rPr>
          <w:sz w:val="25"/>
        </w:rPr>
      </w:pPr>
    </w:p>
    <w:p>
      <w:pPr>
        <w:pStyle w:val="BodyText"/>
        <w:spacing w:line="254" w:lineRule="auto"/>
        <w:ind w:left="120" w:right="243"/>
      </w:pPr>
      <w:r>
        <w:rPr>
          <w:color w:val="231F20"/>
          <w:w w:val="105"/>
        </w:rPr>
        <w:t>The</w:t>
      </w:r>
      <w:r>
        <w:rPr>
          <w:color w:val="231F20"/>
          <w:spacing w:val="-24"/>
          <w:w w:val="105"/>
        </w:rPr>
        <w:t> </w:t>
      </w:r>
      <w:r>
        <w:rPr>
          <w:color w:val="231F20"/>
          <w:w w:val="105"/>
        </w:rPr>
        <w:t>Lord’s</w:t>
      </w:r>
      <w:r>
        <w:rPr>
          <w:color w:val="231F20"/>
          <w:spacing w:val="-24"/>
          <w:w w:val="105"/>
        </w:rPr>
        <w:t> </w:t>
      </w:r>
      <w:r>
        <w:rPr>
          <w:color w:val="231F20"/>
          <w:w w:val="105"/>
        </w:rPr>
        <w:t>Supper</w:t>
      </w:r>
      <w:r>
        <w:rPr>
          <w:color w:val="231F20"/>
          <w:spacing w:val="-24"/>
          <w:w w:val="105"/>
        </w:rPr>
        <w:t> </w:t>
      </w:r>
      <w:r>
        <w:rPr>
          <w:color w:val="231F20"/>
          <w:w w:val="105"/>
        </w:rPr>
        <w:t>is</w:t>
      </w:r>
      <w:r>
        <w:rPr>
          <w:color w:val="231F20"/>
          <w:spacing w:val="-24"/>
          <w:w w:val="105"/>
        </w:rPr>
        <w:t> </w:t>
      </w:r>
      <w:r>
        <w:rPr>
          <w:color w:val="231F20"/>
          <w:w w:val="105"/>
        </w:rPr>
        <w:t>administered</w:t>
      </w:r>
      <w:r>
        <w:rPr>
          <w:color w:val="231F20"/>
          <w:spacing w:val="-24"/>
          <w:w w:val="105"/>
        </w:rPr>
        <w:t> </w:t>
      </w:r>
      <w:r>
        <w:rPr>
          <w:color w:val="231F20"/>
          <w:w w:val="105"/>
        </w:rPr>
        <w:t>regularly.</w:t>
      </w:r>
      <w:r>
        <w:rPr>
          <w:color w:val="231F20"/>
          <w:spacing w:val="-25"/>
          <w:w w:val="105"/>
        </w:rPr>
        <w:t> </w:t>
      </w:r>
      <w:r>
        <w:rPr>
          <w:color w:val="231F20"/>
          <w:w w:val="105"/>
        </w:rPr>
        <w:t>The</w:t>
      </w:r>
      <w:r>
        <w:rPr>
          <w:color w:val="231F20"/>
          <w:spacing w:val="-24"/>
          <w:w w:val="105"/>
        </w:rPr>
        <w:t> </w:t>
      </w:r>
      <w:r>
        <w:rPr>
          <w:color w:val="231F20"/>
          <w:w w:val="105"/>
        </w:rPr>
        <w:t>pastor</w:t>
      </w:r>
      <w:r>
        <w:rPr>
          <w:color w:val="231F20"/>
          <w:spacing w:val="-24"/>
          <w:w w:val="105"/>
        </w:rPr>
        <w:t> </w:t>
      </w:r>
      <w:r>
        <w:rPr>
          <w:color w:val="231F20"/>
          <w:w w:val="105"/>
        </w:rPr>
        <w:t>or</w:t>
      </w:r>
      <w:r>
        <w:rPr>
          <w:color w:val="231F20"/>
          <w:spacing w:val="-24"/>
          <w:w w:val="105"/>
        </w:rPr>
        <w:t> </w:t>
      </w:r>
      <w:r>
        <w:rPr>
          <w:color w:val="231F20"/>
          <w:w w:val="105"/>
        </w:rPr>
        <w:t>other</w:t>
      </w:r>
      <w:r>
        <w:rPr>
          <w:color w:val="231F20"/>
          <w:spacing w:val="-24"/>
          <w:w w:val="105"/>
        </w:rPr>
        <w:t> </w:t>
      </w:r>
      <w:r>
        <w:rPr>
          <w:color w:val="231F20"/>
          <w:w w:val="105"/>
        </w:rPr>
        <w:t>elders</w:t>
      </w:r>
      <w:r>
        <w:rPr>
          <w:color w:val="231F20"/>
          <w:spacing w:val="-24"/>
          <w:w w:val="105"/>
        </w:rPr>
        <w:t> </w:t>
      </w:r>
      <w:r>
        <w:rPr>
          <w:color w:val="231F20"/>
          <w:w w:val="105"/>
        </w:rPr>
        <w:t>shall</w:t>
      </w:r>
      <w:r>
        <w:rPr>
          <w:color w:val="231F20"/>
          <w:spacing w:val="-24"/>
          <w:w w:val="105"/>
        </w:rPr>
        <w:t> </w:t>
      </w:r>
      <w:r>
        <w:rPr>
          <w:color w:val="231F20"/>
          <w:w w:val="105"/>
        </w:rPr>
        <w:t>oversee Communion. They shall provide the instruction about Communion and shall administer</w:t>
      </w:r>
      <w:r>
        <w:rPr>
          <w:color w:val="231F20"/>
          <w:spacing w:val="-17"/>
          <w:w w:val="105"/>
        </w:rPr>
        <w:t> </w:t>
      </w:r>
      <w:r>
        <w:rPr>
          <w:color w:val="231F20"/>
          <w:w w:val="105"/>
        </w:rPr>
        <w:t>the</w:t>
      </w:r>
      <w:r>
        <w:rPr>
          <w:color w:val="231F20"/>
          <w:spacing w:val="-16"/>
          <w:w w:val="105"/>
        </w:rPr>
        <w:t> </w:t>
      </w:r>
      <w:r>
        <w:rPr>
          <w:color w:val="231F20"/>
          <w:w w:val="105"/>
        </w:rPr>
        <w:t>Communion</w:t>
      </w:r>
      <w:r>
        <w:rPr>
          <w:color w:val="231F20"/>
          <w:spacing w:val="-16"/>
          <w:w w:val="105"/>
        </w:rPr>
        <w:t> </w:t>
      </w:r>
      <w:r>
        <w:rPr>
          <w:color w:val="231F20"/>
          <w:w w:val="105"/>
        </w:rPr>
        <w:t>themselves</w:t>
      </w:r>
      <w:r>
        <w:rPr>
          <w:color w:val="231F20"/>
          <w:spacing w:val="-17"/>
          <w:w w:val="105"/>
        </w:rPr>
        <w:t> </w:t>
      </w:r>
      <w:r>
        <w:rPr>
          <w:color w:val="231F20"/>
          <w:w w:val="105"/>
        </w:rPr>
        <w:t>or</w:t>
      </w:r>
      <w:r>
        <w:rPr>
          <w:color w:val="231F20"/>
          <w:spacing w:val="-16"/>
          <w:w w:val="105"/>
        </w:rPr>
        <w:t> </w:t>
      </w:r>
      <w:r>
        <w:rPr>
          <w:color w:val="231F20"/>
          <w:w w:val="105"/>
        </w:rPr>
        <w:t>choose</w:t>
      </w:r>
      <w:r>
        <w:rPr>
          <w:color w:val="231F20"/>
          <w:spacing w:val="-16"/>
          <w:w w:val="105"/>
        </w:rPr>
        <w:t> </w:t>
      </w:r>
      <w:r>
        <w:rPr>
          <w:color w:val="231F20"/>
          <w:w w:val="105"/>
        </w:rPr>
        <w:t>other</w:t>
      </w:r>
      <w:r>
        <w:rPr>
          <w:color w:val="231F20"/>
          <w:spacing w:val="-15"/>
          <w:w w:val="105"/>
        </w:rPr>
        <w:t> </w:t>
      </w:r>
      <w:r>
        <w:rPr>
          <w:color w:val="231F20"/>
          <w:w w:val="105"/>
        </w:rPr>
        <w:t>spiritually</w:t>
      </w:r>
      <w:r>
        <w:rPr>
          <w:color w:val="231F20"/>
          <w:spacing w:val="-13"/>
          <w:w w:val="105"/>
        </w:rPr>
        <w:t> </w:t>
      </w:r>
      <w:r>
        <w:rPr>
          <w:color w:val="231F20"/>
          <w:w w:val="105"/>
        </w:rPr>
        <w:t>respected</w:t>
      </w:r>
      <w:r>
        <w:rPr>
          <w:color w:val="231F20"/>
          <w:spacing w:val="-17"/>
          <w:w w:val="105"/>
        </w:rPr>
        <w:t> </w:t>
      </w:r>
      <w:r>
        <w:rPr>
          <w:color w:val="231F20"/>
          <w:w w:val="105"/>
        </w:rPr>
        <w:t>people to do these</w:t>
      </w:r>
      <w:r>
        <w:rPr>
          <w:color w:val="231F20"/>
          <w:spacing w:val="-32"/>
          <w:w w:val="105"/>
        </w:rPr>
        <w:t> </w:t>
      </w:r>
      <w:r>
        <w:rPr>
          <w:color w:val="231F20"/>
          <w:w w:val="105"/>
        </w:rPr>
        <w:t>ministries.</w:t>
      </w:r>
    </w:p>
    <w:p>
      <w:pPr>
        <w:pStyle w:val="BodyText"/>
        <w:spacing w:before="3"/>
        <w:rPr>
          <w:sz w:val="25"/>
        </w:rPr>
      </w:pPr>
    </w:p>
    <w:p>
      <w:pPr>
        <w:pStyle w:val="BodyText"/>
        <w:spacing w:line="249" w:lineRule="auto"/>
        <w:ind w:left="3923" w:right="3920"/>
        <w:jc w:val="center"/>
        <w:rPr>
          <w:rFonts w:ascii="Lucida Sans"/>
          <w:b/>
        </w:rPr>
      </w:pPr>
      <w:r>
        <w:rPr>
          <w:rFonts w:ascii="Lucida Sans"/>
          <w:b/>
          <w:color w:val="231F20"/>
        </w:rPr>
        <w:t>ARTICLE V </w:t>
      </w:r>
      <w:r>
        <w:rPr>
          <w:rFonts w:ascii="Lucida Sans"/>
          <w:b/>
          <w:color w:val="231F20"/>
          <w:w w:val="95"/>
        </w:rPr>
        <w:t>GOVERNMENT</w:t>
      </w:r>
    </w:p>
    <w:p>
      <w:pPr>
        <w:pStyle w:val="BodyText"/>
        <w:spacing w:before="9"/>
        <w:rPr>
          <w:rFonts w:ascii="Lucida Sans"/>
          <w:b/>
          <w:sz w:val="25"/>
        </w:rPr>
      </w:pPr>
    </w:p>
    <w:p>
      <w:pPr>
        <w:pStyle w:val="BodyText"/>
        <w:spacing w:line="256" w:lineRule="auto"/>
        <w:ind w:left="120"/>
      </w:pPr>
      <w:r>
        <w:rPr>
          <w:color w:val="231F20"/>
          <w:w w:val="105"/>
        </w:rPr>
        <w:t>There</w:t>
      </w:r>
      <w:r>
        <w:rPr>
          <w:color w:val="231F20"/>
          <w:spacing w:val="-15"/>
          <w:w w:val="105"/>
        </w:rPr>
        <w:t> </w:t>
      </w:r>
      <w:r>
        <w:rPr>
          <w:color w:val="231F20"/>
          <w:w w:val="105"/>
        </w:rPr>
        <w:t>shall</w:t>
      </w:r>
      <w:r>
        <w:rPr>
          <w:color w:val="231F20"/>
          <w:spacing w:val="-14"/>
          <w:w w:val="105"/>
        </w:rPr>
        <w:t> </w:t>
      </w:r>
      <w:r>
        <w:rPr>
          <w:color w:val="231F20"/>
          <w:w w:val="105"/>
        </w:rPr>
        <w:t>be</w:t>
      </w:r>
      <w:r>
        <w:rPr>
          <w:color w:val="231F20"/>
          <w:spacing w:val="-12"/>
          <w:w w:val="105"/>
        </w:rPr>
        <w:t> </w:t>
      </w:r>
      <w:r>
        <w:rPr>
          <w:color w:val="231F20"/>
          <w:w w:val="105"/>
        </w:rPr>
        <w:t>an</w:t>
      </w:r>
      <w:r>
        <w:rPr>
          <w:color w:val="231F20"/>
          <w:spacing w:val="-14"/>
          <w:w w:val="105"/>
        </w:rPr>
        <w:t> </w:t>
      </w:r>
      <w:r>
        <w:rPr>
          <w:color w:val="231F20"/>
          <w:w w:val="105"/>
        </w:rPr>
        <w:t>annual</w:t>
      </w:r>
      <w:r>
        <w:rPr>
          <w:color w:val="231F20"/>
          <w:spacing w:val="-14"/>
          <w:w w:val="105"/>
        </w:rPr>
        <w:t> </w:t>
      </w:r>
      <w:r>
        <w:rPr>
          <w:color w:val="231F20"/>
          <w:w w:val="105"/>
        </w:rPr>
        <w:t>meeting</w:t>
      </w:r>
      <w:r>
        <w:rPr>
          <w:color w:val="231F20"/>
          <w:spacing w:val="-12"/>
          <w:w w:val="105"/>
        </w:rPr>
        <w:t> </w:t>
      </w:r>
      <w:r>
        <w:rPr>
          <w:color w:val="231F20"/>
          <w:w w:val="105"/>
        </w:rPr>
        <w:t>of</w:t>
      </w:r>
      <w:r>
        <w:rPr>
          <w:color w:val="231F20"/>
          <w:spacing w:val="-14"/>
          <w:w w:val="105"/>
        </w:rPr>
        <w:t> </w:t>
      </w:r>
      <w:r>
        <w:rPr>
          <w:color w:val="231F20"/>
          <w:w w:val="105"/>
        </w:rPr>
        <w:t>the</w:t>
      </w:r>
      <w:r>
        <w:rPr>
          <w:color w:val="231F20"/>
          <w:spacing w:val="-14"/>
          <w:w w:val="105"/>
        </w:rPr>
        <w:t> </w:t>
      </w:r>
      <w:r>
        <w:rPr>
          <w:color w:val="231F20"/>
          <w:w w:val="105"/>
        </w:rPr>
        <w:t>members</w:t>
      </w:r>
      <w:r>
        <w:rPr>
          <w:color w:val="231F20"/>
          <w:spacing w:val="-14"/>
          <w:w w:val="105"/>
        </w:rPr>
        <w:t> </w:t>
      </w:r>
      <w:r>
        <w:rPr>
          <w:color w:val="231F20"/>
          <w:w w:val="105"/>
        </w:rPr>
        <w:t>of</w:t>
      </w:r>
      <w:r>
        <w:rPr>
          <w:color w:val="231F20"/>
          <w:spacing w:val="-13"/>
          <w:w w:val="105"/>
        </w:rPr>
        <w:t> </w:t>
      </w:r>
      <w:r>
        <w:rPr>
          <w:color w:val="231F20"/>
          <w:w w:val="105"/>
        </w:rPr>
        <w:t>this</w:t>
      </w:r>
      <w:r>
        <w:rPr>
          <w:color w:val="231F20"/>
          <w:spacing w:val="-14"/>
          <w:w w:val="105"/>
        </w:rPr>
        <w:t> </w:t>
      </w:r>
      <w:r>
        <w:rPr>
          <w:color w:val="231F20"/>
          <w:w w:val="105"/>
        </w:rPr>
        <w:t>church</w:t>
      </w:r>
      <w:r>
        <w:rPr>
          <w:color w:val="231F20"/>
          <w:spacing w:val="-14"/>
          <w:w w:val="105"/>
        </w:rPr>
        <w:t> </w:t>
      </w:r>
      <w:r>
        <w:rPr>
          <w:color w:val="231F20"/>
          <w:w w:val="105"/>
        </w:rPr>
        <w:t>to</w:t>
      </w:r>
      <w:r>
        <w:rPr>
          <w:color w:val="231F20"/>
          <w:spacing w:val="-14"/>
          <w:w w:val="105"/>
        </w:rPr>
        <w:t> </w:t>
      </w:r>
      <w:r>
        <w:rPr>
          <w:color w:val="231F20"/>
          <w:w w:val="105"/>
        </w:rPr>
        <w:t>be</w:t>
      </w:r>
      <w:r>
        <w:rPr>
          <w:color w:val="231F20"/>
          <w:spacing w:val="-15"/>
          <w:w w:val="105"/>
        </w:rPr>
        <w:t> </w:t>
      </w:r>
      <w:r>
        <w:rPr>
          <w:color w:val="231F20"/>
          <w:w w:val="105"/>
        </w:rPr>
        <w:t>held</w:t>
      </w:r>
      <w:r>
        <w:rPr>
          <w:color w:val="231F20"/>
          <w:spacing w:val="-14"/>
          <w:w w:val="105"/>
        </w:rPr>
        <w:t> </w:t>
      </w:r>
      <w:r>
        <w:rPr>
          <w:color w:val="231F20"/>
          <w:w w:val="105"/>
        </w:rPr>
        <w:t>at</w:t>
      </w:r>
      <w:r>
        <w:rPr>
          <w:color w:val="231F20"/>
          <w:spacing w:val="-14"/>
          <w:w w:val="105"/>
        </w:rPr>
        <w:t> </w:t>
      </w:r>
      <w:r>
        <w:rPr>
          <w:color w:val="231F20"/>
          <w:w w:val="105"/>
        </w:rPr>
        <w:t>a</w:t>
      </w:r>
      <w:r>
        <w:rPr>
          <w:color w:val="231F20"/>
          <w:spacing w:val="-14"/>
          <w:w w:val="105"/>
        </w:rPr>
        <w:t> </w:t>
      </w:r>
      <w:r>
        <w:rPr>
          <w:color w:val="231F20"/>
          <w:w w:val="105"/>
        </w:rPr>
        <w:t>time specified</w:t>
      </w:r>
      <w:r>
        <w:rPr>
          <w:color w:val="231F20"/>
          <w:spacing w:val="-17"/>
          <w:w w:val="105"/>
        </w:rPr>
        <w:t> </w:t>
      </w:r>
      <w:r>
        <w:rPr>
          <w:color w:val="231F20"/>
          <w:w w:val="105"/>
        </w:rPr>
        <w:t>in</w:t>
      </w:r>
      <w:r>
        <w:rPr>
          <w:color w:val="231F20"/>
          <w:spacing w:val="-17"/>
          <w:w w:val="105"/>
        </w:rPr>
        <w:t> </w:t>
      </w:r>
      <w:r>
        <w:rPr>
          <w:color w:val="231F20"/>
          <w:w w:val="105"/>
        </w:rPr>
        <w:t>the</w:t>
      </w:r>
      <w:r>
        <w:rPr>
          <w:color w:val="231F20"/>
          <w:spacing w:val="-17"/>
          <w:w w:val="105"/>
        </w:rPr>
        <w:t> </w:t>
      </w:r>
      <w:r>
        <w:rPr>
          <w:color w:val="231F20"/>
          <w:w w:val="105"/>
        </w:rPr>
        <w:t>bylaws</w:t>
      </w:r>
      <w:r>
        <w:rPr>
          <w:color w:val="231F20"/>
          <w:spacing w:val="-17"/>
          <w:w w:val="105"/>
        </w:rPr>
        <w:t> </w:t>
      </w:r>
      <w:r>
        <w:rPr>
          <w:color w:val="231F20"/>
          <w:w w:val="105"/>
        </w:rPr>
        <w:t>at</w:t>
      </w:r>
      <w:r>
        <w:rPr>
          <w:color w:val="231F20"/>
          <w:spacing w:val="-16"/>
          <w:w w:val="105"/>
        </w:rPr>
        <w:t> </w:t>
      </w:r>
      <w:r>
        <w:rPr>
          <w:color w:val="231F20"/>
          <w:w w:val="105"/>
        </w:rPr>
        <w:t>which</w:t>
      </w:r>
      <w:r>
        <w:rPr>
          <w:color w:val="231F20"/>
          <w:spacing w:val="-17"/>
          <w:w w:val="105"/>
        </w:rPr>
        <w:t> </w:t>
      </w:r>
      <w:r>
        <w:rPr>
          <w:color w:val="231F20"/>
          <w:w w:val="105"/>
        </w:rPr>
        <w:t>time</w:t>
      </w:r>
      <w:r>
        <w:rPr>
          <w:color w:val="231F20"/>
          <w:spacing w:val="-17"/>
          <w:w w:val="105"/>
        </w:rPr>
        <w:t> </w:t>
      </w:r>
      <w:r>
        <w:rPr>
          <w:color w:val="231F20"/>
          <w:w w:val="105"/>
        </w:rPr>
        <w:t>the</w:t>
      </w:r>
      <w:r>
        <w:rPr>
          <w:color w:val="231F20"/>
          <w:spacing w:val="-16"/>
          <w:w w:val="105"/>
        </w:rPr>
        <w:t> </w:t>
      </w:r>
      <w:r>
        <w:rPr>
          <w:color w:val="231F20"/>
          <w:w w:val="105"/>
        </w:rPr>
        <w:t>members</w:t>
      </w:r>
      <w:r>
        <w:rPr>
          <w:color w:val="231F20"/>
          <w:spacing w:val="-17"/>
          <w:w w:val="105"/>
        </w:rPr>
        <w:t> </w:t>
      </w:r>
      <w:r>
        <w:rPr>
          <w:color w:val="231F20"/>
          <w:w w:val="105"/>
        </w:rPr>
        <w:t>shall</w:t>
      </w:r>
      <w:r>
        <w:rPr>
          <w:color w:val="231F20"/>
          <w:spacing w:val="-16"/>
          <w:w w:val="105"/>
        </w:rPr>
        <w:t> </w:t>
      </w:r>
      <w:r>
        <w:rPr>
          <w:color w:val="231F20"/>
          <w:w w:val="105"/>
        </w:rPr>
        <w:t>receive</w:t>
      </w:r>
      <w:r>
        <w:rPr>
          <w:color w:val="231F20"/>
          <w:spacing w:val="-17"/>
          <w:w w:val="105"/>
        </w:rPr>
        <w:t> </w:t>
      </w:r>
      <w:r>
        <w:rPr>
          <w:color w:val="231F20"/>
          <w:w w:val="105"/>
        </w:rPr>
        <w:t>reports</w:t>
      </w:r>
      <w:r>
        <w:rPr>
          <w:color w:val="231F20"/>
          <w:spacing w:val="-17"/>
          <w:w w:val="105"/>
        </w:rPr>
        <w:t> </w:t>
      </w:r>
      <w:r>
        <w:rPr>
          <w:color w:val="231F20"/>
          <w:w w:val="105"/>
        </w:rPr>
        <w:t>of</w:t>
      </w:r>
      <w:r>
        <w:rPr>
          <w:color w:val="231F20"/>
          <w:spacing w:val="-16"/>
          <w:w w:val="105"/>
        </w:rPr>
        <w:t> </w:t>
      </w:r>
      <w:r>
        <w:rPr>
          <w:color w:val="231F20"/>
          <w:w w:val="105"/>
        </w:rPr>
        <w:t>ministries, including</w:t>
      </w:r>
      <w:r>
        <w:rPr>
          <w:color w:val="231F20"/>
          <w:spacing w:val="-18"/>
          <w:w w:val="105"/>
        </w:rPr>
        <w:t> </w:t>
      </w:r>
      <w:r>
        <w:rPr>
          <w:color w:val="231F20"/>
          <w:w w:val="105"/>
        </w:rPr>
        <w:t>audited</w:t>
      </w:r>
      <w:r>
        <w:rPr>
          <w:color w:val="231F20"/>
          <w:spacing w:val="-17"/>
          <w:w w:val="105"/>
        </w:rPr>
        <w:t> </w:t>
      </w:r>
      <w:r>
        <w:rPr>
          <w:color w:val="231F20"/>
          <w:w w:val="105"/>
        </w:rPr>
        <w:t>reports</w:t>
      </w:r>
      <w:r>
        <w:rPr>
          <w:color w:val="231F20"/>
          <w:spacing w:val="-17"/>
          <w:w w:val="105"/>
        </w:rPr>
        <w:t> </w:t>
      </w:r>
      <w:r>
        <w:rPr>
          <w:color w:val="231F20"/>
          <w:w w:val="105"/>
        </w:rPr>
        <w:t>of</w:t>
      </w:r>
      <w:r>
        <w:rPr>
          <w:color w:val="231F20"/>
          <w:spacing w:val="-18"/>
          <w:w w:val="105"/>
        </w:rPr>
        <w:t> </w:t>
      </w:r>
      <w:r>
        <w:rPr>
          <w:color w:val="231F20"/>
          <w:w w:val="105"/>
        </w:rPr>
        <w:t>the</w:t>
      </w:r>
      <w:r>
        <w:rPr>
          <w:color w:val="231F20"/>
          <w:spacing w:val="-17"/>
          <w:w w:val="105"/>
        </w:rPr>
        <w:t> </w:t>
      </w:r>
      <w:r>
        <w:rPr>
          <w:color w:val="231F20"/>
          <w:w w:val="105"/>
        </w:rPr>
        <w:t>treasurers,</w:t>
      </w:r>
      <w:r>
        <w:rPr>
          <w:color w:val="231F20"/>
          <w:spacing w:val="-16"/>
          <w:w w:val="105"/>
        </w:rPr>
        <w:t> </w:t>
      </w:r>
      <w:r>
        <w:rPr>
          <w:color w:val="231F20"/>
          <w:w w:val="105"/>
        </w:rPr>
        <w:t>and</w:t>
      </w:r>
      <w:r>
        <w:rPr>
          <w:color w:val="231F20"/>
          <w:spacing w:val="-16"/>
          <w:w w:val="105"/>
        </w:rPr>
        <w:t> </w:t>
      </w:r>
      <w:r>
        <w:rPr>
          <w:color w:val="231F20"/>
          <w:w w:val="105"/>
        </w:rPr>
        <w:t>shall</w:t>
      </w:r>
      <w:r>
        <w:rPr>
          <w:color w:val="231F20"/>
          <w:spacing w:val="-17"/>
          <w:w w:val="105"/>
        </w:rPr>
        <w:t> </w:t>
      </w:r>
      <w:r>
        <w:rPr>
          <w:color w:val="231F20"/>
          <w:w w:val="105"/>
        </w:rPr>
        <w:t>elect</w:t>
      </w:r>
      <w:r>
        <w:rPr>
          <w:color w:val="231F20"/>
          <w:spacing w:val="-18"/>
          <w:w w:val="105"/>
        </w:rPr>
        <w:t> </w:t>
      </w:r>
      <w:r>
        <w:rPr>
          <w:color w:val="231F20"/>
          <w:w w:val="105"/>
        </w:rPr>
        <w:t>church</w:t>
      </w:r>
      <w:r>
        <w:rPr>
          <w:color w:val="231F20"/>
          <w:spacing w:val="-15"/>
          <w:w w:val="105"/>
        </w:rPr>
        <w:t> </w:t>
      </w:r>
      <w:r>
        <w:rPr>
          <w:color w:val="231F20"/>
          <w:w w:val="105"/>
        </w:rPr>
        <w:t>officers,</w:t>
      </w:r>
      <w:r>
        <w:rPr>
          <w:color w:val="231F20"/>
          <w:spacing w:val="-17"/>
          <w:w w:val="105"/>
        </w:rPr>
        <w:t> </w:t>
      </w:r>
      <w:r>
        <w:rPr>
          <w:color w:val="231F20"/>
          <w:w w:val="105"/>
        </w:rPr>
        <w:t>elders,</w:t>
      </w:r>
      <w:r>
        <w:rPr>
          <w:color w:val="231F20"/>
          <w:spacing w:val="-18"/>
          <w:w w:val="105"/>
        </w:rPr>
        <w:t> </w:t>
      </w:r>
      <w:r>
        <w:rPr>
          <w:color w:val="231F20"/>
          <w:w w:val="105"/>
        </w:rPr>
        <w:t>and members of the governance authority. Additional ministry positions shall be filled as specified in the local church bylaws. The governance authority, as specified in the local</w:t>
      </w:r>
      <w:r>
        <w:rPr>
          <w:color w:val="231F20"/>
          <w:spacing w:val="-19"/>
          <w:w w:val="105"/>
        </w:rPr>
        <w:t> </w:t>
      </w:r>
      <w:r>
        <w:rPr>
          <w:color w:val="231F20"/>
          <w:w w:val="105"/>
        </w:rPr>
        <w:t>church</w:t>
      </w:r>
      <w:r>
        <w:rPr>
          <w:color w:val="231F20"/>
          <w:spacing w:val="-19"/>
          <w:w w:val="105"/>
        </w:rPr>
        <w:t> </w:t>
      </w:r>
      <w:r>
        <w:rPr>
          <w:color w:val="231F20"/>
          <w:w w:val="105"/>
        </w:rPr>
        <w:t>bylaws,</w:t>
      </w:r>
      <w:r>
        <w:rPr>
          <w:color w:val="231F20"/>
          <w:spacing w:val="-19"/>
          <w:w w:val="105"/>
        </w:rPr>
        <w:t> </w:t>
      </w:r>
      <w:r>
        <w:rPr>
          <w:color w:val="231F20"/>
          <w:w w:val="105"/>
        </w:rPr>
        <w:t>shall</w:t>
      </w:r>
      <w:r>
        <w:rPr>
          <w:color w:val="231F20"/>
          <w:spacing w:val="-18"/>
          <w:w w:val="105"/>
        </w:rPr>
        <w:t> </w:t>
      </w:r>
      <w:r>
        <w:rPr>
          <w:color w:val="231F20"/>
          <w:w w:val="105"/>
        </w:rPr>
        <w:t>conduct</w:t>
      </w:r>
      <w:r>
        <w:rPr>
          <w:color w:val="231F20"/>
          <w:spacing w:val="-19"/>
          <w:w w:val="105"/>
        </w:rPr>
        <w:t> </w:t>
      </w:r>
      <w:r>
        <w:rPr>
          <w:color w:val="231F20"/>
          <w:w w:val="105"/>
        </w:rPr>
        <w:t>the</w:t>
      </w:r>
      <w:r>
        <w:rPr>
          <w:color w:val="231F20"/>
          <w:spacing w:val="-18"/>
          <w:w w:val="105"/>
        </w:rPr>
        <w:t> </w:t>
      </w:r>
      <w:r>
        <w:rPr>
          <w:color w:val="231F20"/>
          <w:w w:val="105"/>
        </w:rPr>
        <w:t>affairs</w:t>
      </w:r>
      <w:r>
        <w:rPr>
          <w:color w:val="231F20"/>
          <w:spacing w:val="-18"/>
          <w:w w:val="105"/>
        </w:rPr>
        <w:t> </w:t>
      </w:r>
      <w:r>
        <w:rPr>
          <w:color w:val="231F20"/>
          <w:w w:val="105"/>
        </w:rPr>
        <w:t>of</w:t>
      </w:r>
      <w:r>
        <w:rPr>
          <w:color w:val="231F20"/>
          <w:spacing w:val="-18"/>
          <w:w w:val="105"/>
        </w:rPr>
        <w:t> </w:t>
      </w:r>
      <w:r>
        <w:rPr>
          <w:color w:val="231F20"/>
          <w:w w:val="105"/>
        </w:rPr>
        <w:t>the</w:t>
      </w:r>
      <w:r>
        <w:rPr>
          <w:color w:val="231F20"/>
          <w:spacing w:val="-18"/>
          <w:w w:val="105"/>
        </w:rPr>
        <w:t> </w:t>
      </w:r>
      <w:r>
        <w:rPr>
          <w:color w:val="231F20"/>
          <w:w w:val="105"/>
        </w:rPr>
        <w:t>church</w:t>
      </w:r>
      <w:r>
        <w:rPr>
          <w:color w:val="231F20"/>
          <w:spacing w:val="-19"/>
          <w:w w:val="105"/>
        </w:rPr>
        <w:t> </w:t>
      </w:r>
      <w:r>
        <w:rPr>
          <w:color w:val="231F20"/>
          <w:w w:val="105"/>
        </w:rPr>
        <w:t>between</w:t>
      </w:r>
      <w:r>
        <w:rPr>
          <w:color w:val="231F20"/>
          <w:spacing w:val="-18"/>
          <w:w w:val="105"/>
        </w:rPr>
        <w:t> </w:t>
      </w:r>
      <w:r>
        <w:rPr>
          <w:color w:val="231F20"/>
          <w:w w:val="105"/>
        </w:rPr>
        <w:t>annual</w:t>
      </w:r>
      <w:r>
        <w:rPr>
          <w:color w:val="231F20"/>
          <w:spacing w:val="-19"/>
          <w:w w:val="105"/>
        </w:rPr>
        <w:t> </w:t>
      </w:r>
      <w:r>
        <w:rPr>
          <w:color w:val="231F20"/>
          <w:w w:val="105"/>
        </w:rPr>
        <w:t>meetings and shall be amenable to the membership and the district superintendent as constitutionally defined. Other meetings of the members may be called by proper notice to the membership as specified in the bylaws. On general church matters in which</w:t>
      </w:r>
      <w:r>
        <w:rPr>
          <w:color w:val="231F20"/>
          <w:spacing w:val="-10"/>
          <w:w w:val="105"/>
        </w:rPr>
        <w:t> </w:t>
      </w:r>
      <w:r>
        <w:rPr>
          <w:color w:val="231F20"/>
          <w:w w:val="105"/>
        </w:rPr>
        <w:t>no</w:t>
      </w:r>
      <w:r>
        <w:rPr>
          <w:color w:val="231F20"/>
          <w:spacing w:val="-9"/>
          <w:w w:val="105"/>
        </w:rPr>
        <w:t> </w:t>
      </w:r>
      <w:r>
        <w:rPr>
          <w:color w:val="231F20"/>
          <w:w w:val="105"/>
        </w:rPr>
        <w:t>legal</w:t>
      </w:r>
      <w:r>
        <w:rPr>
          <w:color w:val="231F20"/>
          <w:spacing w:val="-9"/>
          <w:w w:val="105"/>
        </w:rPr>
        <w:t> </w:t>
      </w:r>
      <w:r>
        <w:rPr>
          <w:color w:val="231F20"/>
          <w:w w:val="105"/>
        </w:rPr>
        <w:t>questions</w:t>
      </w:r>
      <w:r>
        <w:rPr>
          <w:color w:val="231F20"/>
          <w:spacing w:val="-9"/>
          <w:w w:val="105"/>
        </w:rPr>
        <w:t> </w:t>
      </w:r>
      <w:r>
        <w:rPr>
          <w:color w:val="231F20"/>
          <w:w w:val="105"/>
        </w:rPr>
        <w:t>are</w:t>
      </w:r>
      <w:r>
        <w:rPr>
          <w:color w:val="231F20"/>
          <w:spacing w:val="-10"/>
          <w:w w:val="105"/>
        </w:rPr>
        <w:t> </w:t>
      </w:r>
      <w:r>
        <w:rPr>
          <w:color w:val="231F20"/>
          <w:w w:val="105"/>
        </w:rPr>
        <w:t>involved,</w:t>
      </w:r>
      <w:r>
        <w:rPr>
          <w:color w:val="231F20"/>
          <w:spacing w:val="-9"/>
          <w:w w:val="105"/>
        </w:rPr>
        <w:t> </w:t>
      </w:r>
      <w:r>
        <w:rPr>
          <w:color w:val="231F20"/>
          <w:w w:val="105"/>
        </w:rPr>
        <w:t>it</w:t>
      </w:r>
      <w:r>
        <w:rPr>
          <w:color w:val="231F20"/>
          <w:spacing w:val="-9"/>
          <w:w w:val="105"/>
        </w:rPr>
        <w:t> </w:t>
      </w:r>
      <w:r>
        <w:rPr>
          <w:color w:val="231F20"/>
          <w:w w:val="105"/>
        </w:rPr>
        <w:t>is</w:t>
      </w:r>
      <w:r>
        <w:rPr>
          <w:color w:val="231F20"/>
          <w:spacing w:val="-7"/>
          <w:w w:val="105"/>
        </w:rPr>
        <w:t> </w:t>
      </w:r>
      <w:r>
        <w:rPr>
          <w:color w:val="231F20"/>
          <w:w w:val="105"/>
        </w:rPr>
        <w:t>understood</w:t>
      </w:r>
      <w:r>
        <w:rPr>
          <w:color w:val="231F20"/>
          <w:spacing w:val="-10"/>
          <w:w w:val="105"/>
        </w:rPr>
        <w:t> </w:t>
      </w:r>
      <w:r>
        <w:rPr>
          <w:color w:val="231F20"/>
          <w:w w:val="105"/>
        </w:rPr>
        <w:t>that</w:t>
      </w:r>
      <w:r>
        <w:rPr>
          <w:color w:val="231F20"/>
          <w:spacing w:val="-9"/>
          <w:w w:val="105"/>
        </w:rPr>
        <w:t> </w:t>
      </w:r>
      <w:r>
        <w:rPr>
          <w:color w:val="231F20"/>
          <w:w w:val="105"/>
        </w:rPr>
        <w:t>all</w:t>
      </w:r>
      <w:r>
        <w:rPr>
          <w:color w:val="231F20"/>
          <w:spacing w:val="-9"/>
          <w:w w:val="105"/>
        </w:rPr>
        <w:t> </w:t>
      </w:r>
      <w:r>
        <w:rPr>
          <w:color w:val="231F20"/>
          <w:w w:val="105"/>
        </w:rPr>
        <w:t>members</w:t>
      </w:r>
      <w:r>
        <w:rPr>
          <w:color w:val="231F20"/>
          <w:spacing w:val="-9"/>
          <w:w w:val="105"/>
        </w:rPr>
        <w:t> </w:t>
      </w:r>
      <w:r>
        <w:rPr>
          <w:color w:val="231F20"/>
          <w:w w:val="105"/>
        </w:rPr>
        <w:t>in</w:t>
      </w:r>
      <w:r>
        <w:rPr>
          <w:color w:val="231F20"/>
          <w:spacing w:val="-10"/>
          <w:w w:val="105"/>
        </w:rPr>
        <w:t> </w:t>
      </w:r>
      <w:r>
        <w:rPr>
          <w:color w:val="231F20"/>
          <w:w w:val="105"/>
        </w:rPr>
        <w:t>good</w:t>
      </w:r>
      <w:r>
        <w:rPr>
          <w:color w:val="231F20"/>
          <w:spacing w:val="-9"/>
          <w:w w:val="105"/>
        </w:rPr>
        <w:t> </w:t>
      </w:r>
      <w:r>
        <w:rPr>
          <w:color w:val="231F20"/>
          <w:w w:val="105"/>
        </w:rPr>
        <w:t>and regular standing who have reached the age of 16 years are entitled to vote, but in matters</w:t>
      </w:r>
      <w:r>
        <w:rPr>
          <w:color w:val="231F20"/>
          <w:spacing w:val="-11"/>
          <w:w w:val="105"/>
        </w:rPr>
        <w:t> </w:t>
      </w:r>
      <w:r>
        <w:rPr>
          <w:color w:val="231F20"/>
          <w:w w:val="105"/>
        </w:rPr>
        <w:t>involving</w:t>
      </w:r>
      <w:r>
        <w:rPr>
          <w:color w:val="231F20"/>
          <w:spacing w:val="-10"/>
          <w:w w:val="105"/>
        </w:rPr>
        <w:t> </w:t>
      </w:r>
      <w:r>
        <w:rPr>
          <w:color w:val="231F20"/>
          <w:w w:val="105"/>
        </w:rPr>
        <w:t>titles</w:t>
      </w:r>
      <w:r>
        <w:rPr>
          <w:color w:val="231F20"/>
          <w:spacing w:val="-9"/>
          <w:w w:val="105"/>
        </w:rPr>
        <w:t> </w:t>
      </w:r>
      <w:r>
        <w:rPr>
          <w:color w:val="231F20"/>
          <w:w w:val="105"/>
        </w:rPr>
        <w:t>of</w:t>
      </w:r>
      <w:r>
        <w:rPr>
          <w:color w:val="231F20"/>
          <w:spacing w:val="-9"/>
          <w:w w:val="105"/>
        </w:rPr>
        <w:t> </w:t>
      </w:r>
      <w:r>
        <w:rPr>
          <w:color w:val="231F20"/>
          <w:w w:val="105"/>
        </w:rPr>
        <w:t>property</w:t>
      </w:r>
      <w:r>
        <w:rPr>
          <w:color w:val="231F20"/>
          <w:spacing w:val="-10"/>
          <w:w w:val="105"/>
        </w:rPr>
        <w:t> </w:t>
      </w:r>
      <w:r>
        <w:rPr>
          <w:color w:val="231F20"/>
          <w:w w:val="105"/>
        </w:rPr>
        <w:t>or</w:t>
      </w:r>
      <w:r>
        <w:rPr>
          <w:color w:val="231F20"/>
          <w:spacing w:val="-10"/>
          <w:w w:val="105"/>
        </w:rPr>
        <w:t> </w:t>
      </w:r>
      <w:r>
        <w:rPr>
          <w:color w:val="231F20"/>
          <w:w w:val="105"/>
        </w:rPr>
        <w:t>legal</w:t>
      </w:r>
      <w:r>
        <w:rPr>
          <w:color w:val="231F20"/>
          <w:spacing w:val="-10"/>
          <w:w w:val="105"/>
        </w:rPr>
        <w:t> </w:t>
      </w:r>
      <w:r>
        <w:rPr>
          <w:color w:val="231F20"/>
          <w:w w:val="105"/>
        </w:rPr>
        <w:t>procedure,</w:t>
      </w:r>
      <w:r>
        <w:rPr>
          <w:color w:val="231F20"/>
          <w:spacing w:val="-10"/>
          <w:w w:val="105"/>
        </w:rPr>
        <w:t> </w:t>
      </w:r>
      <w:r>
        <w:rPr>
          <w:color w:val="231F20"/>
          <w:w w:val="105"/>
        </w:rPr>
        <w:t>the</w:t>
      </w:r>
      <w:r>
        <w:rPr>
          <w:color w:val="231F20"/>
          <w:spacing w:val="-11"/>
          <w:w w:val="105"/>
        </w:rPr>
        <w:t> </w:t>
      </w:r>
      <w:r>
        <w:rPr>
          <w:color w:val="231F20"/>
          <w:w w:val="105"/>
        </w:rPr>
        <w:t>laws</w:t>
      </w:r>
      <w:r>
        <w:rPr>
          <w:color w:val="231F20"/>
          <w:spacing w:val="-11"/>
          <w:w w:val="105"/>
        </w:rPr>
        <w:t> </w:t>
      </w:r>
      <w:r>
        <w:rPr>
          <w:color w:val="231F20"/>
          <w:w w:val="105"/>
        </w:rPr>
        <w:t>of</w:t>
      </w:r>
      <w:r>
        <w:rPr>
          <w:color w:val="231F20"/>
          <w:spacing w:val="-9"/>
          <w:w w:val="105"/>
        </w:rPr>
        <w:t> </w:t>
      </w:r>
      <w:r>
        <w:rPr>
          <w:color w:val="231F20"/>
          <w:w w:val="105"/>
        </w:rPr>
        <w:t>the</w:t>
      </w:r>
      <w:r>
        <w:rPr>
          <w:color w:val="231F20"/>
          <w:spacing w:val="-10"/>
          <w:w w:val="105"/>
        </w:rPr>
        <w:t> </w:t>
      </w:r>
      <w:r>
        <w:rPr>
          <w:color w:val="231F20"/>
          <w:w w:val="105"/>
        </w:rPr>
        <w:t>state</w:t>
      </w:r>
      <w:r>
        <w:rPr>
          <w:color w:val="231F20"/>
          <w:spacing w:val="-11"/>
          <w:w w:val="105"/>
        </w:rPr>
        <w:t> </w:t>
      </w:r>
      <w:r>
        <w:rPr>
          <w:color w:val="231F20"/>
          <w:w w:val="105"/>
        </w:rPr>
        <w:t>determine the</w:t>
      </w:r>
      <w:r>
        <w:rPr>
          <w:color w:val="231F20"/>
          <w:spacing w:val="-11"/>
          <w:w w:val="105"/>
        </w:rPr>
        <w:t> </w:t>
      </w:r>
      <w:r>
        <w:rPr>
          <w:color w:val="231F20"/>
          <w:w w:val="105"/>
        </w:rPr>
        <w:t>age</w:t>
      </w:r>
      <w:r>
        <w:rPr>
          <w:color w:val="231F20"/>
          <w:spacing w:val="-11"/>
          <w:w w:val="105"/>
        </w:rPr>
        <w:t> </w:t>
      </w:r>
      <w:r>
        <w:rPr>
          <w:color w:val="231F20"/>
          <w:w w:val="105"/>
        </w:rPr>
        <w:t>at</w:t>
      </w:r>
      <w:r>
        <w:rPr>
          <w:color w:val="231F20"/>
          <w:spacing w:val="-10"/>
          <w:w w:val="105"/>
        </w:rPr>
        <w:t> </w:t>
      </w:r>
      <w:r>
        <w:rPr>
          <w:color w:val="231F20"/>
          <w:w w:val="105"/>
        </w:rPr>
        <w:t>which</w:t>
      </w:r>
      <w:r>
        <w:rPr>
          <w:color w:val="231F20"/>
          <w:spacing w:val="-9"/>
          <w:w w:val="105"/>
        </w:rPr>
        <w:t> </w:t>
      </w:r>
      <w:r>
        <w:rPr>
          <w:color w:val="231F20"/>
          <w:w w:val="105"/>
        </w:rPr>
        <w:t>members</w:t>
      </w:r>
      <w:r>
        <w:rPr>
          <w:color w:val="231F20"/>
          <w:spacing w:val="-10"/>
          <w:w w:val="105"/>
        </w:rPr>
        <w:t> </w:t>
      </w:r>
      <w:r>
        <w:rPr>
          <w:color w:val="231F20"/>
          <w:w w:val="105"/>
        </w:rPr>
        <w:t>are</w:t>
      </w:r>
      <w:r>
        <w:rPr>
          <w:color w:val="231F20"/>
          <w:spacing w:val="-11"/>
          <w:w w:val="105"/>
        </w:rPr>
        <w:t> </w:t>
      </w:r>
      <w:r>
        <w:rPr>
          <w:color w:val="231F20"/>
          <w:w w:val="105"/>
        </w:rPr>
        <w:t>eligible</w:t>
      </w:r>
      <w:r>
        <w:rPr>
          <w:color w:val="231F20"/>
          <w:spacing w:val="-10"/>
          <w:w w:val="105"/>
        </w:rPr>
        <w:t> </w:t>
      </w:r>
      <w:r>
        <w:rPr>
          <w:color w:val="231F20"/>
          <w:w w:val="105"/>
        </w:rPr>
        <w:t>to</w:t>
      </w:r>
      <w:r>
        <w:rPr>
          <w:color w:val="231F20"/>
          <w:spacing w:val="-11"/>
          <w:w w:val="105"/>
        </w:rPr>
        <w:t> </w:t>
      </w:r>
      <w:r>
        <w:rPr>
          <w:color w:val="231F20"/>
          <w:w w:val="105"/>
        </w:rPr>
        <w:t>vote.</w:t>
      </w:r>
    </w:p>
    <w:p>
      <w:pPr>
        <w:spacing w:after="0" w:line="256" w:lineRule="auto"/>
        <w:sectPr>
          <w:footerReference w:type="default" r:id="rId9"/>
          <w:footerReference w:type="even" r:id="rId10"/>
          <w:pgSz w:w="12240" w:h="15840"/>
          <w:pgMar w:footer="814" w:header="719" w:top="1380" w:bottom="1000" w:left="1320" w:right="1320"/>
          <w:pgNumType w:start="3"/>
        </w:sectPr>
      </w:pPr>
    </w:p>
    <w:p>
      <w:pPr>
        <w:pStyle w:val="BodyText"/>
        <w:spacing w:line="249" w:lineRule="auto" w:before="42"/>
        <w:ind w:left="3199" w:right="2536" w:firstLine="955"/>
        <w:rPr>
          <w:rFonts w:ascii="Lucida Sans"/>
          <w:b/>
        </w:rPr>
      </w:pPr>
      <w:r>
        <w:rPr>
          <w:rFonts w:ascii="Lucida Sans"/>
          <w:b/>
          <w:color w:val="231F20"/>
        </w:rPr>
        <w:t>ARTICLE VI </w:t>
      </w:r>
      <w:r>
        <w:rPr>
          <w:rFonts w:ascii="Lucida Sans"/>
          <w:b/>
          <w:color w:val="231F20"/>
          <w:w w:val="95"/>
        </w:rPr>
        <w:t>GOVERNANCE</w:t>
      </w:r>
      <w:r>
        <w:rPr>
          <w:rFonts w:ascii="Lucida Sans"/>
          <w:b/>
          <w:color w:val="231F20"/>
          <w:spacing w:val="66"/>
          <w:w w:val="95"/>
        </w:rPr>
        <w:t> </w:t>
      </w:r>
      <w:r>
        <w:rPr>
          <w:rFonts w:ascii="Lucida Sans"/>
          <w:b/>
          <w:color w:val="231F20"/>
          <w:w w:val="95"/>
        </w:rPr>
        <w:t>AUTHORITY</w:t>
      </w:r>
    </w:p>
    <w:p>
      <w:pPr>
        <w:pStyle w:val="BodyText"/>
        <w:spacing w:before="10"/>
        <w:rPr>
          <w:rFonts w:ascii="Lucida Sans"/>
          <w:b/>
        </w:rPr>
      </w:pPr>
    </w:p>
    <w:p>
      <w:pPr>
        <w:pStyle w:val="BodyText"/>
        <w:spacing w:line="256" w:lineRule="auto"/>
        <w:ind w:left="120" w:right="243"/>
      </w:pPr>
      <w:r>
        <w:rPr>
          <w:rFonts w:ascii="Lucida Sans"/>
          <w:b/>
          <w:color w:val="231F20"/>
          <w:w w:val="105"/>
        </w:rPr>
        <w:t>Section 1. General. </w:t>
      </w:r>
      <w:r>
        <w:rPr>
          <w:color w:val="231F20"/>
          <w:w w:val="105"/>
        </w:rPr>
        <w:t>Each local church shall structure its governance authority in accordance</w:t>
      </w:r>
      <w:r>
        <w:rPr>
          <w:color w:val="231F20"/>
          <w:spacing w:val="-22"/>
          <w:w w:val="105"/>
        </w:rPr>
        <w:t> </w:t>
      </w:r>
      <w:r>
        <w:rPr>
          <w:color w:val="231F20"/>
          <w:w w:val="105"/>
        </w:rPr>
        <w:t>with</w:t>
      </w:r>
      <w:r>
        <w:rPr>
          <w:color w:val="231F20"/>
          <w:spacing w:val="-22"/>
          <w:w w:val="105"/>
        </w:rPr>
        <w:t> </w:t>
      </w:r>
      <w:r>
        <w:rPr>
          <w:color w:val="231F20"/>
          <w:w w:val="105"/>
        </w:rPr>
        <w:t>the</w:t>
      </w:r>
      <w:r>
        <w:rPr>
          <w:color w:val="231F20"/>
          <w:spacing w:val="-22"/>
          <w:w w:val="105"/>
        </w:rPr>
        <w:t> </w:t>
      </w:r>
      <w:r>
        <w:rPr>
          <w:color w:val="231F20"/>
          <w:w w:val="105"/>
        </w:rPr>
        <w:t>governing</w:t>
      </w:r>
      <w:r>
        <w:rPr>
          <w:color w:val="231F20"/>
          <w:spacing w:val="-22"/>
          <w:w w:val="105"/>
        </w:rPr>
        <w:t> </w:t>
      </w:r>
      <w:r>
        <w:rPr>
          <w:color w:val="231F20"/>
          <w:w w:val="105"/>
        </w:rPr>
        <w:t>documents</w:t>
      </w:r>
      <w:r>
        <w:rPr>
          <w:color w:val="231F20"/>
          <w:spacing w:val="-19"/>
          <w:w w:val="105"/>
        </w:rPr>
        <w:t> </w:t>
      </w:r>
      <w:r>
        <w:rPr>
          <w:color w:val="231F20"/>
          <w:w w:val="105"/>
        </w:rPr>
        <w:t>of</w:t>
      </w:r>
      <w:r>
        <w:rPr>
          <w:color w:val="231F20"/>
          <w:spacing w:val="-21"/>
          <w:w w:val="105"/>
        </w:rPr>
        <w:t> </w:t>
      </w:r>
      <w:r>
        <w:rPr>
          <w:color w:val="231F20"/>
          <w:w w:val="105"/>
        </w:rPr>
        <w:t>The</w:t>
      </w:r>
      <w:r>
        <w:rPr>
          <w:color w:val="231F20"/>
          <w:spacing w:val="-22"/>
          <w:w w:val="105"/>
        </w:rPr>
        <w:t> </w:t>
      </w:r>
      <w:r>
        <w:rPr>
          <w:color w:val="231F20"/>
          <w:w w:val="105"/>
        </w:rPr>
        <w:t>Christian</w:t>
      </w:r>
      <w:r>
        <w:rPr>
          <w:color w:val="231F20"/>
          <w:spacing w:val="-22"/>
          <w:w w:val="105"/>
        </w:rPr>
        <w:t> </w:t>
      </w:r>
      <w:r>
        <w:rPr>
          <w:color w:val="231F20"/>
          <w:w w:val="105"/>
        </w:rPr>
        <w:t>and</w:t>
      </w:r>
      <w:r>
        <w:rPr>
          <w:color w:val="231F20"/>
          <w:spacing w:val="-21"/>
          <w:w w:val="105"/>
        </w:rPr>
        <w:t> </w:t>
      </w:r>
      <w:r>
        <w:rPr>
          <w:color w:val="231F20"/>
          <w:w w:val="105"/>
        </w:rPr>
        <w:t>Missionary</w:t>
      </w:r>
      <w:r>
        <w:rPr>
          <w:color w:val="231F20"/>
          <w:spacing w:val="-22"/>
          <w:w w:val="105"/>
        </w:rPr>
        <w:t> </w:t>
      </w:r>
      <w:r>
        <w:rPr>
          <w:color w:val="231F20"/>
          <w:w w:val="105"/>
        </w:rPr>
        <w:t>Alliance, the responsibilities of elders as defined in Article X, Section 1, the bylaws of the district,</w:t>
      </w:r>
      <w:r>
        <w:rPr>
          <w:color w:val="231F20"/>
          <w:spacing w:val="-16"/>
          <w:w w:val="105"/>
        </w:rPr>
        <w:t> </w:t>
      </w:r>
      <w:r>
        <w:rPr>
          <w:color w:val="231F20"/>
          <w:w w:val="105"/>
        </w:rPr>
        <w:t>and</w:t>
      </w:r>
      <w:r>
        <w:rPr>
          <w:color w:val="231F20"/>
          <w:spacing w:val="-16"/>
          <w:w w:val="105"/>
        </w:rPr>
        <w:t> </w:t>
      </w:r>
      <w:r>
        <w:rPr>
          <w:color w:val="231F20"/>
          <w:w w:val="105"/>
        </w:rPr>
        <w:t>the</w:t>
      </w:r>
      <w:r>
        <w:rPr>
          <w:color w:val="231F20"/>
          <w:spacing w:val="-15"/>
          <w:w w:val="105"/>
        </w:rPr>
        <w:t> </w:t>
      </w:r>
      <w:r>
        <w:rPr>
          <w:color w:val="231F20"/>
          <w:w w:val="105"/>
        </w:rPr>
        <w:t>laws</w:t>
      </w:r>
      <w:r>
        <w:rPr>
          <w:color w:val="231F20"/>
          <w:spacing w:val="-16"/>
          <w:w w:val="105"/>
        </w:rPr>
        <w:t> </w:t>
      </w:r>
      <w:r>
        <w:rPr>
          <w:color w:val="231F20"/>
          <w:w w:val="105"/>
        </w:rPr>
        <w:t>of</w:t>
      </w:r>
      <w:r>
        <w:rPr>
          <w:color w:val="231F20"/>
          <w:spacing w:val="-14"/>
          <w:w w:val="105"/>
        </w:rPr>
        <w:t> </w:t>
      </w:r>
      <w:r>
        <w:rPr>
          <w:color w:val="231F20"/>
          <w:w w:val="105"/>
        </w:rPr>
        <w:t>the</w:t>
      </w:r>
      <w:r>
        <w:rPr>
          <w:color w:val="231F20"/>
          <w:spacing w:val="-16"/>
          <w:w w:val="105"/>
        </w:rPr>
        <w:t> </w:t>
      </w:r>
      <w:r>
        <w:rPr>
          <w:color w:val="231F20"/>
          <w:w w:val="105"/>
        </w:rPr>
        <w:t>state</w:t>
      </w:r>
      <w:r>
        <w:rPr>
          <w:color w:val="231F20"/>
          <w:spacing w:val="-15"/>
          <w:w w:val="105"/>
        </w:rPr>
        <w:t> </w:t>
      </w:r>
      <w:r>
        <w:rPr>
          <w:color w:val="231F20"/>
          <w:w w:val="105"/>
        </w:rPr>
        <w:t>in</w:t>
      </w:r>
      <w:r>
        <w:rPr>
          <w:color w:val="231F20"/>
          <w:spacing w:val="-16"/>
          <w:w w:val="105"/>
        </w:rPr>
        <w:t> </w:t>
      </w:r>
      <w:r>
        <w:rPr>
          <w:color w:val="231F20"/>
          <w:w w:val="105"/>
        </w:rPr>
        <w:t>which</w:t>
      </w:r>
      <w:r>
        <w:rPr>
          <w:color w:val="231F20"/>
          <w:spacing w:val="-15"/>
          <w:w w:val="105"/>
        </w:rPr>
        <w:t> </w:t>
      </w:r>
      <w:r>
        <w:rPr>
          <w:color w:val="231F20"/>
          <w:w w:val="105"/>
        </w:rPr>
        <w:t>the</w:t>
      </w:r>
      <w:r>
        <w:rPr>
          <w:color w:val="231F20"/>
          <w:spacing w:val="-14"/>
          <w:w w:val="105"/>
        </w:rPr>
        <w:t> </w:t>
      </w:r>
      <w:r>
        <w:rPr>
          <w:color w:val="231F20"/>
          <w:w w:val="105"/>
        </w:rPr>
        <w:t>church</w:t>
      </w:r>
      <w:r>
        <w:rPr>
          <w:color w:val="231F20"/>
          <w:spacing w:val="-16"/>
          <w:w w:val="105"/>
        </w:rPr>
        <w:t> </w:t>
      </w:r>
      <w:r>
        <w:rPr>
          <w:color w:val="231F20"/>
          <w:w w:val="105"/>
        </w:rPr>
        <w:t>is</w:t>
      </w:r>
      <w:r>
        <w:rPr>
          <w:color w:val="231F20"/>
          <w:spacing w:val="-15"/>
          <w:w w:val="105"/>
        </w:rPr>
        <w:t> </w:t>
      </w:r>
      <w:r>
        <w:rPr>
          <w:color w:val="231F20"/>
          <w:w w:val="105"/>
        </w:rPr>
        <w:t>located.</w:t>
      </w:r>
      <w:r>
        <w:rPr>
          <w:color w:val="231F20"/>
          <w:spacing w:val="-16"/>
          <w:w w:val="105"/>
        </w:rPr>
        <w:t> </w:t>
      </w:r>
      <w:r>
        <w:rPr>
          <w:color w:val="231F20"/>
          <w:w w:val="105"/>
        </w:rPr>
        <w:t>The</w:t>
      </w:r>
      <w:r>
        <w:rPr>
          <w:color w:val="231F20"/>
          <w:spacing w:val="-13"/>
          <w:w w:val="105"/>
        </w:rPr>
        <w:t> </w:t>
      </w:r>
      <w:r>
        <w:rPr>
          <w:color w:val="231F20"/>
          <w:w w:val="105"/>
        </w:rPr>
        <w:t>members</w:t>
      </w:r>
      <w:r>
        <w:rPr>
          <w:color w:val="231F20"/>
          <w:spacing w:val="-16"/>
          <w:w w:val="105"/>
        </w:rPr>
        <w:t> </w:t>
      </w:r>
      <w:r>
        <w:rPr>
          <w:color w:val="231F20"/>
          <w:w w:val="105"/>
        </w:rPr>
        <w:t>of</w:t>
      </w:r>
      <w:r>
        <w:rPr>
          <w:color w:val="231F20"/>
          <w:spacing w:val="-15"/>
          <w:w w:val="105"/>
        </w:rPr>
        <w:t> </w:t>
      </w:r>
      <w:r>
        <w:rPr>
          <w:color w:val="231F20"/>
          <w:w w:val="105"/>
        </w:rPr>
        <w:t>the governance</w:t>
      </w:r>
      <w:r>
        <w:rPr>
          <w:color w:val="231F20"/>
          <w:spacing w:val="-23"/>
          <w:w w:val="105"/>
        </w:rPr>
        <w:t> </w:t>
      </w:r>
      <w:r>
        <w:rPr>
          <w:color w:val="231F20"/>
          <w:w w:val="105"/>
        </w:rPr>
        <w:t>authority</w:t>
      </w:r>
      <w:r>
        <w:rPr>
          <w:color w:val="231F20"/>
          <w:spacing w:val="-24"/>
          <w:w w:val="105"/>
        </w:rPr>
        <w:t> </w:t>
      </w:r>
      <w:r>
        <w:rPr>
          <w:color w:val="231F20"/>
          <w:w w:val="105"/>
        </w:rPr>
        <w:t>shall</w:t>
      </w:r>
      <w:r>
        <w:rPr>
          <w:color w:val="231F20"/>
          <w:spacing w:val="-24"/>
          <w:w w:val="105"/>
        </w:rPr>
        <w:t> </w:t>
      </w:r>
      <w:r>
        <w:rPr>
          <w:color w:val="231F20"/>
          <w:w w:val="105"/>
        </w:rPr>
        <w:t>satisfy</w:t>
      </w:r>
      <w:r>
        <w:rPr>
          <w:color w:val="231F20"/>
          <w:spacing w:val="-24"/>
          <w:w w:val="105"/>
        </w:rPr>
        <w:t> </w:t>
      </w:r>
      <w:r>
        <w:rPr>
          <w:color w:val="231F20"/>
          <w:w w:val="105"/>
        </w:rPr>
        <w:t>the</w:t>
      </w:r>
      <w:r>
        <w:rPr>
          <w:color w:val="231F20"/>
          <w:spacing w:val="-24"/>
          <w:w w:val="105"/>
        </w:rPr>
        <w:t> </w:t>
      </w:r>
      <w:r>
        <w:rPr>
          <w:color w:val="231F20"/>
          <w:w w:val="105"/>
        </w:rPr>
        <w:t>scriptural</w:t>
      </w:r>
      <w:r>
        <w:rPr>
          <w:color w:val="231F20"/>
          <w:spacing w:val="-24"/>
          <w:w w:val="105"/>
        </w:rPr>
        <w:t> </w:t>
      </w:r>
      <w:r>
        <w:rPr>
          <w:color w:val="231F20"/>
          <w:w w:val="105"/>
        </w:rPr>
        <w:t>standards</w:t>
      </w:r>
      <w:r>
        <w:rPr>
          <w:color w:val="231F20"/>
          <w:spacing w:val="-25"/>
          <w:w w:val="105"/>
        </w:rPr>
        <w:t> </w:t>
      </w:r>
      <w:r>
        <w:rPr>
          <w:color w:val="231F20"/>
          <w:w w:val="105"/>
        </w:rPr>
        <w:t>for</w:t>
      </w:r>
      <w:r>
        <w:rPr>
          <w:color w:val="231F20"/>
          <w:spacing w:val="-24"/>
          <w:w w:val="105"/>
        </w:rPr>
        <w:t> </w:t>
      </w:r>
      <w:r>
        <w:rPr>
          <w:color w:val="231F20"/>
          <w:w w:val="105"/>
        </w:rPr>
        <w:t>church</w:t>
      </w:r>
      <w:r>
        <w:rPr>
          <w:color w:val="231F20"/>
          <w:spacing w:val="-25"/>
          <w:w w:val="105"/>
        </w:rPr>
        <w:t> </w:t>
      </w:r>
      <w:r>
        <w:rPr>
          <w:color w:val="231F20"/>
          <w:w w:val="105"/>
        </w:rPr>
        <w:t>leadership</w:t>
      </w:r>
      <w:r>
        <w:rPr>
          <w:color w:val="231F20"/>
          <w:spacing w:val="-24"/>
          <w:w w:val="105"/>
        </w:rPr>
        <w:t> </w:t>
      </w:r>
      <w:r>
        <w:rPr>
          <w:color w:val="231F20"/>
          <w:w w:val="105"/>
        </w:rPr>
        <w:t>and shall</w:t>
      </w:r>
      <w:r>
        <w:rPr>
          <w:color w:val="231F20"/>
          <w:spacing w:val="-11"/>
          <w:w w:val="105"/>
        </w:rPr>
        <w:t> </w:t>
      </w:r>
      <w:r>
        <w:rPr>
          <w:color w:val="231F20"/>
          <w:w w:val="105"/>
        </w:rPr>
        <w:t>be</w:t>
      </w:r>
      <w:r>
        <w:rPr>
          <w:color w:val="231F20"/>
          <w:spacing w:val="-11"/>
          <w:w w:val="105"/>
        </w:rPr>
        <w:t> </w:t>
      </w:r>
      <w:r>
        <w:rPr>
          <w:color w:val="231F20"/>
          <w:w w:val="105"/>
        </w:rPr>
        <w:t>members</w:t>
      </w:r>
      <w:r>
        <w:rPr>
          <w:color w:val="231F20"/>
          <w:spacing w:val="-11"/>
          <w:w w:val="105"/>
        </w:rPr>
        <w:t> </w:t>
      </w:r>
      <w:r>
        <w:rPr>
          <w:color w:val="231F20"/>
          <w:w w:val="105"/>
        </w:rPr>
        <w:t>of</w:t>
      </w:r>
      <w:r>
        <w:rPr>
          <w:color w:val="231F20"/>
          <w:spacing w:val="-10"/>
          <w:w w:val="105"/>
        </w:rPr>
        <w:t> </w:t>
      </w:r>
      <w:r>
        <w:rPr>
          <w:color w:val="231F20"/>
          <w:w w:val="105"/>
        </w:rPr>
        <w:t>this</w:t>
      </w:r>
      <w:r>
        <w:rPr>
          <w:color w:val="231F20"/>
          <w:spacing w:val="-11"/>
          <w:w w:val="105"/>
        </w:rPr>
        <w:t> </w:t>
      </w:r>
      <w:r>
        <w:rPr>
          <w:color w:val="231F20"/>
          <w:w w:val="105"/>
        </w:rPr>
        <w:t>church.</w:t>
      </w:r>
    </w:p>
    <w:p>
      <w:pPr>
        <w:pStyle w:val="BodyText"/>
        <w:rPr>
          <w:sz w:val="25"/>
        </w:rPr>
      </w:pPr>
    </w:p>
    <w:p>
      <w:pPr>
        <w:pStyle w:val="BodyText"/>
        <w:spacing w:line="256" w:lineRule="auto"/>
        <w:ind w:left="120" w:right="243"/>
      </w:pPr>
      <w:r>
        <w:rPr>
          <w:color w:val="231F20"/>
          <w:w w:val="105"/>
        </w:rPr>
        <w:t>The</w:t>
      </w:r>
      <w:r>
        <w:rPr>
          <w:color w:val="231F20"/>
          <w:spacing w:val="-21"/>
          <w:w w:val="105"/>
        </w:rPr>
        <w:t> </w:t>
      </w:r>
      <w:r>
        <w:rPr>
          <w:color w:val="231F20"/>
          <w:w w:val="105"/>
        </w:rPr>
        <w:t>lead</w:t>
      </w:r>
      <w:r>
        <w:rPr>
          <w:color w:val="231F20"/>
          <w:spacing w:val="-19"/>
          <w:w w:val="105"/>
        </w:rPr>
        <w:t> </w:t>
      </w:r>
      <w:r>
        <w:rPr>
          <w:color w:val="231F20"/>
          <w:w w:val="105"/>
        </w:rPr>
        <w:t>pastor</w:t>
      </w:r>
      <w:r>
        <w:rPr>
          <w:color w:val="231F20"/>
          <w:spacing w:val="-18"/>
          <w:w w:val="105"/>
        </w:rPr>
        <w:t> </w:t>
      </w:r>
      <w:r>
        <w:rPr>
          <w:color w:val="231F20"/>
          <w:w w:val="105"/>
        </w:rPr>
        <w:t>shall</w:t>
      </w:r>
      <w:r>
        <w:rPr>
          <w:color w:val="231F20"/>
          <w:spacing w:val="-18"/>
          <w:w w:val="105"/>
        </w:rPr>
        <w:t> </w:t>
      </w:r>
      <w:r>
        <w:rPr>
          <w:color w:val="231F20"/>
          <w:w w:val="105"/>
        </w:rPr>
        <w:t>be</w:t>
      </w:r>
      <w:r>
        <w:rPr>
          <w:color w:val="231F20"/>
          <w:spacing w:val="-20"/>
          <w:w w:val="105"/>
        </w:rPr>
        <w:t> </w:t>
      </w:r>
      <w:r>
        <w:rPr>
          <w:color w:val="231F20"/>
          <w:w w:val="105"/>
        </w:rPr>
        <w:t>chairman</w:t>
      </w:r>
      <w:r>
        <w:rPr>
          <w:color w:val="231F20"/>
          <w:spacing w:val="-19"/>
          <w:w w:val="105"/>
        </w:rPr>
        <w:t> </w:t>
      </w:r>
      <w:r>
        <w:rPr>
          <w:color w:val="231F20"/>
          <w:w w:val="105"/>
        </w:rPr>
        <w:t>or,</w:t>
      </w:r>
      <w:r>
        <w:rPr>
          <w:color w:val="231F20"/>
          <w:spacing w:val="-20"/>
          <w:w w:val="105"/>
        </w:rPr>
        <w:t> </w:t>
      </w:r>
      <w:r>
        <w:rPr>
          <w:color w:val="231F20"/>
          <w:w w:val="105"/>
        </w:rPr>
        <w:t>at</w:t>
      </w:r>
      <w:r>
        <w:rPr>
          <w:color w:val="231F20"/>
          <w:spacing w:val="-19"/>
          <w:w w:val="105"/>
        </w:rPr>
        <w:t> </w:t>
      </w:r>
      <w:r>
        <w:rPr>
          <w:color w:val="231F20"/>
          <w:w w:val="105"/>
        </w:rPr>
        <w:t>his</w:t>
      </w:r>
      <w:r>
        <w:rPr>
          <w:color w:val="231F20"/>
          <w:spacing w:val="-18"/>
          <w:w w:val="105"/>
        </w:rPr>
        <w:t> </w:t>
      </w:r>
      <w:r>
        <w:rPr>
          <w:color w:val="231F20"/>
          <w:w w:val="105"/>
        </w:rPr>
        <w:t>request,</w:t>
      </w:r>
      <w:r>
        <w:rPr>
          <w:color w:val="231F20"/>
          <w:spacing w:val="-20"/>
          <w:w w:val="105"/>
        </w:rPr>
        <w:t> </w:t>
      </w:r>
      <w:r>
        <w:rPr>
          <w:color w:val="231F20"/>
          <w:w w:val="105"/>
        </w:rPr>
        <w:t>the</w:t>
      </w:r>
      <w:r>
        <w:rPr>
          <w:color w:val="231F20"/>
          <w:spacing w:val="-20"/>
          <w:w w:val="105"/>
        </w:rPr>
        <w:t> </w:t>
      </w:r>
      <w:r>
        <w:rPr>
          <w:color w:val="231F20"/>
          <w:w w:val="105"/>
        </w:rPr>
        <w:t>governance</w:t>
      </w:r>
      <w:r>
        <w:rPr>
          <w:color w:val="231F20"/>
          <w:spacing w:val="-20"/>
          <w:w w:val="105"/>
        </w:rPr>
        <w:t> </w:t>
      </w:r>
      <w:r>
        <w:rPr>
          <w:color w:val="231F20"/>
          <w:w w:val="105"/>
        </w:rPr>
        <w:t>authority</w:t>
      </w:r>
      <w:r>
        <w:rPr>
          <w:color w:val="231F20"/>
          <w:spacing w:val="-20"/>
          <w:w w:val="105"/>
        </w:rPr>
        <w:t> </w:t>
      </w:r>
      <w:r>
        <w:rPr>
          <w:color w:val="231F20"/>
          <w:w w:val="105"/>
        </w:rPr>
        <w:t>shall elect</w:t>
      </w:r>
      <w:r>
        <w:rPr>
          <w:color w:val="231F20"/>
          <w:spacing w:val="-24"/>
          <w:w w:val="105"/>
        </w:rPr>
        <w:t> </w:t>
      </w:r>
      <w:r>
        <w:rPr>
          <w:color w:val="231F20"/>
          <w:w w:val="105"/>
        </w:rPr>
        <w:t>an</w:t>
      </w:r>
      <w:r>
        <w:rPr>
          <w:color w:val="231F20"/>
          <w:spacing w:val="-24"/>
          <w:w w:val="105"/>
        </w:rPr>
        <w:t> </w:t>
      </w:r>
      <w:r>
        <w:rPr>
          <w:color w:val="231F20"/>
          <w:w w:val="105"/>
        </w:rPr>
        <w:t>elder</w:t>
      </w:r>
      <w:r>
        <w:rPr>
          <w:color w:val="231F20"/>
          <w:spacing w:val="-22"/>
          <w:w w:val="105"/>
        </w:rPr>
        <w:t> </w:t>
      </w:r>
      <w:r>
        <w:rPr>
          <w:color w:val="231F20"/>
          <w:w w:val="105"/>
        </w:rPr>
        <w:t>as</w:t>
      </w:r>
      <w:r>
        <w:rPr>
          <w:color w:val="231F20"/>
          <w:spacing w:val="-24"/>
          <w:w w:val="105"/>
        </w:rPr>
        <w:t> </w:t>
      </w:r>
      <w:r>
        <w:rPr>
          <w:color w:val="231F20"/>
          <w:w w:val="105"/>
        </w:rPr>
        <w:t>chairman.</w:t>
      </w:r>
      <w:r>
        <w:rPr>
          <w:color w:val="231F20"/>
          <w:spacing w:val="-23"/>
          <w:w w:val="105"/>
        </w:rPr>
        <w:t> </w:t>
      </w:r>
      <w:r>
        <w:rPr>
          <w:color w:val="231F20"/>
          <w:w w:val="105"/>
        </w:rPr>
        <w:t>An</w:t>
      </w:r>
      <w:r>
        <w:rPr>
          <w:color w:val="231F20"/>
          <w:spacing w:val="-24"/>
          <w:w w:val="105"/>
        </w:rPr>
        <w:t> </w:t>
      </w:r>
      <w:r>
        <w:rPr>
          <w:color w:val="231F20"/>
          <w:w w:val="105"/>
        </w:rPr>
        <w:t>elder</w:t>
      </w:r>
      <w:r>
        <w:rPr>
          <w:color w:val="231F20"/>
          <w:spacing w:val="-22"/>
          <w:w w:val="105"/>
        </w:rPr>
        <w:t> </w:t>
      </w:r>
      <w:r>
        <w:rPr>
          <w:color w:val="231F20"/>
          <w:w w:val="105"/>
        </w:rPr>
        <w:t>also</w:t>
      </w:r>
      <w:r>
        <w:rPr>
          <w:color w:val="231F20"/>
          <w:spacing w:val="-22"/>
          <w:w w:val="105"/>
        </w:rPr>
        <w:t> </w:t>
      </w:r>
      <w:r>
        <w:rPr>
          <w:color w:val="231F20"/>
          <w:w w:val="105"/>
        </w:rPr>
        <w:t>shall</w:t>
      </w:r>
      <w:r>
        <w:rPr>
          <w:color w:val="231F20"/>
          <w:spacing w:val="-24"/>
          <w:w w:val="105"/>
        </w:rPr>
        <w:t> </w:t>
      </w:r>
      <w:r>
        <w:rPr>
          <w:color w:val="231F20"/>
          <w:w w:val="105"/>
        </w:rPr>
        <w:t>be</w:t>
      </w:r>
      <w:r>
        <w:rPr>
          <w:color w:val="231F20"/>
          <w:spacing w:val="-23"/>
          <w:w w:val="105"/>
        </w:rPr>
        <w:t> </w:t>
      </w:r>
      <w:r>
        <w:rPr>
          <w:color w:val="231F20"/>
          <w:w w:val="105"/>
        </w:rPr>
        <w:t>elected</w:t>
      </w:r>
      <w:r>
        <w:rPr>
          <w:color w:val="231F20"/>
          <w:spacing w:val="-23"/>
          <w:w w:val="105"/>
        </w:rPr>
        <w:t> </w:t>
      </w:r>
      <w:r>
        <w:rPr>
          <w:color w:val="231F20"/>
          <w:w w:val="105"/>
        </w:rPr>
        <w:t>as</w:t>
      </w:r>
      <w:r>
        <w:rPr>
          <w:color w:val="231F20"/>
          <w:spacing w:val="-25"/>
          <w:w w:val="105"/>
        </w:rPr>
        <w:t> </w:t>
      </w:r>
      <w:r>
        <w:rPr>
          <w:color w:val="231F20"/>
          <w:w w:val="105"/>
        </w:rPr>
        <w:t>vice</w:t>
      </w:r>
      <w:r>
        <w:rPr>
          <w:color w:val="231F20"/>
          <w:spacing w:val="-23"/>
          <w:w w:val="105"/>
        </w:rPr>
        <w:t> </w:t>
      </w:r>
      <w:r>
        <w:rPr>
          <w:color w:val="231F20"/>
          <w:w w:val="105"/>
        </w:rPr>
        <w:t>chairman.</w:t>
      </w:r>
      <w:r>
        <w:rPr>
          <w:color w:val="231F20"/>
          <w:spacing w:val="-24"/>
          <w:w w:val="105"/>
        </w:rPr>
        <w:t> </w:t>
      </w:r>
      <w:r>
        <w:rPr>
          <w:color w:val="231F20"/>
          <w:w w:val="105"/>
        </w:rPr>
        <w:t>Meetings shall</w:t>
      </w:r>
      <w:r>
        <w:rPr>
          <w:color w:val="231F20"/>
          <w:spacing w:val="-15"/>
          <w:w w:val="105"/>
        </w:rPr>
        <w:t> </w:t>
      </w:r>
      <w:r>
        <w:rPr>
          <w:color w:val="231F20"/>
          <w:w w:val="105"/>
        </w:rPr>
        <w:t>be</w:t>
      </w:r>
      <w:r>
        <w:rPr>
          <w:color w:val="231F20"/>
          <w:spacing w:val="-13"/>
          <w:w w:val="105"/>
        </w:rPr>
        <w:t> </w:t>
      </w:r>
      <w:r>
        <w:rPr>
          <w:color w:val="231F20"/>
          <w:w w:val="105"/>
        </w:rPr>
        <w:t>held</w:t>
      </w:r>
      <w:r>
        <w:rPr>
          <w:color w:val="231F20"/>
          <w:spacing w:val="-13"/>
          <w:w w:val="105"/>
        </w:rPr>
        <w:t> </w:t>
      </w:r>
      <w:r>
        <w:rPr>
          <w:color w:val="231F20"/>
          <w:w w:val="105"/>
        </w:rPr>
        <w:t>for</w:t>
      </w:r>
      <w:r>
        <w:rPr>
          <w:color w:val="231F20"/>
          <w:spacing w:val="-13"/>
          <w:w w:val="105"/>
        </w:rPr>
        <w:t> </w:t>
      </w:r>
      <w:r>
        <w:rPr>
          <w:color w:val="231F20"/>
          <w:w w:val="105"/>
        </w:rPr>
        <w:t>prayer</w:t>
      </w:r>
      <w:r>
        <w:rPr>
          <w:color w:val="231F20"/>
          <w:spacing w:val="-13"/>
          <w:w w:val="105"/>
        </w:rPr>
        <w:t> </w:t>
      </w:r>
      <w:r>
        <w:rPr>
          <w:color w:val="231F20"/>
          <w:w w:val="105"/>
        </w:rPr>
        <w:t>and</w:t>
      </w:r>
      <w:r>
        <w:rPr>
          <w:color w:val="231F20"/>
          <w:spacing w:val="-14"/>
          <w:w w:val="105"/>
        </w:rPr>
        <w:t> </w:t>
      </w:r>
      <w:r>
        <w:rPr>
          <w:color w:val="231F20"/>
          <w:w w:val="105"/>
        </w:rPr>
        <w:t>business,</w:t>
      </w:r>
      <w:r>
        <w:rPr>
          <w:color w:val="231F20"/>
          <w:spacing w:val="-13"/>
          <w:w w:val="105"/>
        </w:rPr>
        <w:t> </w:t>
      </w:r>
      <w:r>
        <w:rPr>
          <w:color w:val="231F20"/>
          <w:w w:val="105"/>
        </w:rPr>
        <w:t>and</w:t>
      </w:r>
      <w:r>
        <w:rPr>
          <w:color w:val="231F20"/>
          <w:spacing w:val="-13"/>
          <w:w w:val="105"/>
        </w:rPr>
        <w:t> </w:t>
      </w:r>
      <w:r>
        <w:rPr>
          <w:color w:val="231F20"/>
          <w:w w:val="105"/>
        </w:rPr>
        <w:t>abbreviated</w:t>
      </w:r>
      <w:r>
        <w:rPr>
          <w:color w:val="231F20"/>
          <w:spacing w:val="-14"/>
          <w:w w:val="105"/>
        </w:rPr>
        <w:t> </w:t>
      </w:r>
      <w:r>
        <w:rPr>
          <w:color w:val="231F20"/>
          <w:w w:val="105"/>
        </w:rPr>
        <w:t>minutes</w:t>
      </w:r>
      <w:r>
        <w:rPr>
          <w:color w:val="231F20"/>
          <w:spacing w:val="-14"/>
          <w:w w:val="105"/>
        </w:rPr>
        <w:t> </w:t>
      </w:r>
      <w:r>
        <w:rPr>
          <w:color w:val="231F20"/>
          <w:w w:val="105"/>
        </w:rPr>
        <w:t>shall</w:t>
      </w:r>
      <w:r>
        <w:rPr>
          <w:color w:val="231F20"/>
          <w:spacing w:val="-14"/>
          <w:w w:val="105"/>
        </w:rPr>
        <w:t> </w:t>
      </w:r>
      <w:r>
        <w:rPr>
          <w:color w:val="231F20"/>
          <w:w w:val="105"/>
        </w:rPr>
        <w:t>be</w:t>
      </w:r>
      <w:r>
        <w:rPr>
          <w:color w:val="231F20"/>
          <w:spacing w:val="-14"/>
          <w:w w:val="105"/>
        </w:rPr>
        <w:t> </w:t>
      </w:r>
      <w:r>
        <w:rPr>
          <w:color w:val="231F20"/>
          <w:w w:val="105"/>
        </w:rPr>
        <w:t>reported</w:t>
      </w:r>
      <w:r>
        <w:rPr>
          <w:color w:val="231F20"/>
          <w:spacing w:val="-12"/>
          <w:w w:val="105"/>
        </w:rPr>
        <w:t> </w:t>
      </w:r>
      <w:r>
        <w:rPr>
          <w:color w:val="231F20"/>
          <w:w w:val="105"/>
        </w:rPr>
        <w:t>to the church as the church may decide. Special meetings may be called by the chairman</w:t>
      </w:r>
      <w:r>
        <w:rPr>
          <w:color w:val="231F20"/>
          <w:spacing w:val="-12"/>
          <w:w w:val="105"/>
        </w:rPr>
        <w:t> </w:t>
      </w:r>
      <w:r>
        <w:rPr>
          <w:color w:val="231F20"/>
          <w:w w:val="105"/>
        </w:rPr>
        <w:t>or</w:t>
      </w:r>
      <w:r>
        <w:rPr>
          <w:color w:val="231F20"/>
          <w:spacing w:val="-12"/>
          <w:w w:val="105"/>
        </w:rPr>
        <w:t> </w:t>
      </w:r>
      <w:r>
        <w:rPr>
          <w:color w:val="231F20"/>
          <w:w w:val="105"/>
        </w:rPr>
        <w:t>by</w:t>
      </w:r>
      <w:r>
        <w:rPr>
          <w:color w:val="231F20"/>
          <w:spacing w:val="-11"/>
          <w:w w:val="105"/>
        </w:rPr>
        <w:t> </w:t>
      </w:r>
      <w:r>
        <w:rPr>
          <w:color w:val="231F20"/>
          <w:w w:val="105"/>
        </w:rPr>
        <w:t>written</w:t>
      </w:r>
      <w:r>
        <w:rPr>
          <w:color w:val="231F20"/>
          <w:spacing w:val="-15"/>
          <w:w w:val="105"/>
        </w:rPr>
        <w:t> </w:t>
      </w:r>
      <w:r>
        <w:rPr>
          <w:color w:val="231F20"/>
          <w:w w:val="105"/>
        </w:rPr>
        <w:t>request</w:t>
      </w:r>
      <w:r>
        <w:rPr>
          <w:color w:val="231F20"/>
          <w:spacing w:val="-12"/>
          <w:w w:val="105"/>
        </w:rPr>
        <w:t> </w:t>
      </w:r>
      <w:r>
        <w:rPr>
          <w:color w:val="231F20"/>
          <w:w w:val="105"/>
        </w:rPr>
        <w:t>of</w:t>
      </w:r>
      <w:r>
        <w:rPr>
          <w:color w:val="231F20"/>
          <w:spacing w:val="-10"/>
          <w:w w:val="105"/>
        </w:rPr>
        <w:t> </w:t>
      </w:r>
      <w:r>
        <w:rPr>
          <w:color w:val="231F20"/>
          <w:w w:val="105"/>
        </w:rPr>
        <w:t>one-half</w:t>
      </w:r>
      <w:r>
        <w:rPr>
          <w:color w:val="231F20"/>
          <w:spacing w:val="-11"/>
          <w:w w:val="105"/>
        </w:rPr>
        <w:t> </w:t>
      </w:r>
      <w:r>
        <w:rPr>
          <w:color w:val="231F20"/>
          <w:w w:val="105"/>
        </w:rPr>
        <w:t>of</w:t>
      </w:r>
      <w:r>
        <w:rPr>
          <w:color w:val="231F20"/>
          <w:spacing w:val="-10"/>
          <w:w w:val="105"/>
        </w:rPr>
        <w:t> </w:t>
      </w:r>
      <w:r>
        <w:rPr>
          <w:color w:val="231F20"/>
          <w:w w:val="105"/>
        </w:rPr>
        <w:t>the</w:t>
      </w:r>
      <w:r>
        <w:rPr>
          <w:color w:val="231F20"/>
          <w:spacing w:val="-12"/>
          <w:w w:val="105"/>
        </w:rPr>
        <w:t> </w:t>
      </w:r>
      <w:r>
        <w:rPr>
          <w:color w:val="231F20"/>
          <w:w w:val="105"/>
        </w:rPr>
        <w:t>governance</w:t>
      </w:r>
      <w:r>
        <w:rPr>
          <w:color w:val="231F20"/>
          <w:spacing w:val="-10"/>
          <w:w w:val="105"/>
        </w:rPr>
        <w:t> </w:t>
      </w:r>
      <w:r>
        <w:rPr>
          <w:color w:val="231F20"/>
          <w:w w:val="105"/>
        </w:rPr>
        <w:t>authority</w:t>
      </w:r>
      <w:r>
        <w:rPr>
          <w:color w:val="231F20"/>
          <w:spacing w:val="-11"/>
          <w:w w:val="105"/>
        </w:rPr>
        <w:t> </w:t>
      </w:r>
      <w:r>
        <w:rPr>
          <w:color w:val="231F20"/>
          <w:w w:val="105"/>
        </w:rPr>
        <w:t>membership. All officers, committees, and organizations except the Nominating Committee are amenable</w:t>
      </w:r>
      <w:r>
        <w:rPr>
          <w:color w:val="231F20"/>
          <w:spacing w:val="-11"/>
          <w:w w:val="105"/>
        </w:rPr>
        <w:t> </w:t>
      </w:r>
      <w:r>
        <w:rPr>
          <w:color w:val="231F20"/>
          <w:w w:val="105"/>
        </w:rPr>
        <w:t>to</w:t>
      </w:r>
      <w:r>
        <w:rPr>
          <w:color w:val="231F20"/>
          <w:spacing w:val="-11"/>
          <w:w w:val="105"/>
        </w:rPr>
        <w:t> </w:t>
      </w:r>
      <w:r>
        <w:rPr>
          <w:color w:val="231F20"/>
          <w:w w:val="105"/>
        </w:rPr>
        <w:t>the</w:t>
      </w:r>
      <w:r>
        <w:rPr>
          <w:color w:val="231F20"/>
          <w:spacing w:val="-11"/>
          <w:w w:val="105"/>
        </w:rPr>
        <w:t> </w:t>
      </w:r>
      <w:r>
        <w:rPr>
          <w:color w:val="231F20"/>
          <w:w w:val="105"/>
        </w:rPr>
        <w:t>collective</w:t>
      </w:r>
      <w:r>
        <w:rPr>
          <w:color w:val="231F20"/>
          <w:spacing w:val="-11"/>
          <w:w w:val="105"/>
        </w:rPr>
        <w:t> </w:t>
      </w:r>
      <w:r>
        <w:rPr>
          <w:color w:val="231F20"/>
          <w:w w:val="105"/>
        </w:rPr>
        <w:t>oversight</w:t>
      </w:r>
      <w:r>
        <w:rPr>
          <w:color w:val="231F20"/>
          <w:spacing w:val="-11"/>
          <w:w w:val="105"/>
        </w:rPr>
        <w:t> </w:t>
      </w:r>
      <w:r>
        <w:rPr>
          <w:color w:val="231F20"/>
          <w:w w:val="105"/>
        </w:rPr>
        <w:t>of</w:t>
      </w:r>
      <w:r>
        <w:rPr>
          <w:color w:val="231F20"/>
          <w:spacing w:val="-10"/>
          <w:w w:val="105"/>
        </w:rPr>
        <w:t> </w:t>
      </w:r>
      <w:r>
        <w:rPr>
          <w:color w:val="231F20"/>
          <w:w w:val="105"/>
        </w:rPr>
        <w:t>the</w:t>
      </w:r>
      <w:r>
        <w:rPr>
          <w:color w:val="231F20"/>
          <w:spacing w:val="-11"/>
          <w:w w:val="105"/>
        </w:rPr>
        <w:t> </w:t>
      </w:r>
      <w:r>
        <w:rPr>
          <w:color w:val="231F20"/>
          <w:w w:val="105"/>
        </w:rPr>
        <w:t>elders.</w:t>
      </w:r>
    </w:p>
    <w:p>
      <w:pPr>
        <w:pStyle w:val="BodyText"/>
      </w:pPr>
    </w:p>
    <w:p>
      <w:pPr>
        <w:pStyle w:val="BodyText"/>
        <w:spacing w:line="256" w:lineRule="auto" w:before="1"/>
        <w:ind w:left="120" w:right="513"/>
      </w:pPr>
      <w:r>
        <w:rPr>
          <w:rFonts w:ascii="Lucida Sans"/>
          <w:b/>
          <w:color w:val="231F20"/>
          <w:w w:val="105"/>
        </w:rPr>
        <w:t>Section</w:t>
      </w:r>
      <w:r>
        <w:rPr>
          <w:rFonts w:ascii="Lucida Sans"/>
          <w:b/>
          <w:color w:val="231F20"/>
          <w:spacing w:val="-34"/>
          <w:w w:val="105"/>
        </w:rPr>
        <w:t> </w:t>
      </w:r>
      <w:r>
        <w:rPr>
          <w:rFonts w:ascii="Lucida Sans"/>
          <w:b/>
          <w:color w:val="231F20"/>
          <w:w w:val="105"/>
        </w:rPr>
        <w:t>2.</w:t>
      </w:r>
      <w:r>
        <w:rPr>
          <w:rFonts w:ascii="Lucida Sans"/>
          <w:b/>
          <w:color w:val="231F20"/>
          <w:spacing w:val="-33"/>
          <w:w w:val="105"/>
        </w:rPr>
        <w:t> </w:t>
      </w:r>
      <w:r>
        <w:rPr>
          <w:rFonts w:ascii="Lucida Sans"/>
          <w:b/>
          <w:color w:val="231F20"/>
          <w:w w:val="105"/>
        </w:rPr>
        <w:t>Removal</w:t>
      </w:r>
      <w:r>
        <w:rPr>
          <w:color w:val="231F20"/>
          <w:w w:val="105"/>
        </w:rPr>
        <w:t>.</w:t>
      </w:r>
      <w:r>
        <w:rPr>
          <w:color w:val="231F20"/>
          <w:spacing w:val="-24"/>
          <w:w w:val="105"/>
        </w:rPr>
        <w:t> </w:t>
      </w:r>
      <w:r>
        <w:rPr>
          <w:color w:val="231F20"/>
          <w:w w:val="105"/>
        </w:rPr>
        <w:t>In</w:t>
      </w:r>
      <w:r>
        <w:rPr>
          <w:color w:val="231F20"/>
          <w:spacing w:val="-24"/>
          <w:w w:val="105"/>
        </w:rPr>
        <w:t> </w:t>
      </w:r>
      <w:r>
        <w:rPr>
          <w:color w:val="231F20"/>
          <w:w w:val="105"/>
        </w:rPr>
        <w:t>consultation</w:t>
      </w:r>
      <w:r>
        <w:rPr>
          <w:color w:val="231F20"/>
          <w:spacing w:val="-23"/>
          <w:w w:val="105"/>
        </w:rPr>
        <w:t> </w:t>
      </w:r>
      <w:r>
        <w:rPr>
          <w:color w:val="231F20"/>
          <w:w w:val="105"/>
        </w:rPr>
        <w:t>with</w:t>
      </w:r>
      <w:r>
        <w:rPr>
          <w:color w:val="231F20"/>
          <w:spacing w:val="-25"/>
          <w:w w:val="105"/>
        </w:rPr>
        <w:t> </w:t>
      </w:r>
      <w:r>
        <w:rPr>
          <w:color w:val="231F20"/>
          <w:w w:val="105"/>
        </w:rPr>
        <w:t>the</w:t>
      </w:r>
      <w:r>
        <w:rPr>
          <w:color w:val="231F20"/>
          <w:spacing w:val="-23"/>
          <w:w w:val="105"/>
        </w:rPr>
        <w:t> </w:t>
      </w:r>
      <w:r>
        <w:rPr>
          <w:color w:val="231F20"/>
          <w:w w:val="105"/>
        </w:rPr>
        <w:t>district</w:t>
      </w:r>
      <w:r>
        <w:rPr>
          <w:color w:val="231F20"/>
          <w:spacing w:val="-24"/>
          <w:w w:val="105"/>
        </w:rPr>
        <w:t> </w:t>
      </w:r>
      <w:r>
        <w:rPr>
          <w:color w:val="231F20"/>
          <w:w w:val="105"/>
        </w:rPr>
        <w:t>superintendent</w:t>
      </w:r>
      <w:r>
        <w:rPr>
          <w:color w:val="231F20"/>
          <w:spacing w:val="-24"/>
          <w:w w:val="105"/>
        </w:rPr>
        <w:t> </w:t>
      </w:r>
      <w:r>
        <w:rPr>
          <w:color w:val="231F20"/>
          <w:w w:val="105"/>
        </w:rPr>
        <w:t>and</w:t>
      </w:r>
      <w:r>
        <w:rPr>
          <w:color w:val="231F20"/>
          <w:spacing w:val="-23"/>
          <w:w w:val="105"/>
        </w:rPr>
        <w:t> </w:t>
      </w:r>
      <w:r>
        <w:rPr>
          <w:color w:val="231F20"/>
          <w:w w:val="105"/>
        </w:rPr>
        <w:t>the</w:t>
      </w:r>
      <w:r>
        <w:rPr>
          <w:color w:val="231F20"/>
          <w:spacing w:val="-24"/>
          <w:w w:val="105"/>
        </w:rPr>
        <w:t> </w:t>
      </w:r>
      <w:r>
        <w:rPr>
          <w:color w:val="231F20"/>
          <w:w w:val="105"/>
        </w:rPr>
        <w:t>lead pastor,</w:t>
      </w:r>
      <w:r>
        <w:rPr>
          <w:color w:val="231F20"/>
          <w:spacing w:val="-24"/>
          <w:w w:val="105"/>
        </w:rPr>
        <w:t> </w:t>
      </w:r>
      <w:r>
        <w:rPr>
          <w:color w:val="231F20"/>
          <w:w w:val="105"/>
        </w:rPr>
        <w:t>any</w:t>
      </w:r>
      <w:r>
        <w:rPr>
          <w:color w:val="231F20"/>
          <w:spacing w:val="-22"/>
          <w:w w:val="105"/>
        </w:rPr>
        <w:t> </w:t>
      </w:r>
      <w:r>
        <w:rPr>
          <w:color w:val="231F20"/>
          <w:w w:val="105"/>
        </w:rPr>
        <w:t>officer</w:t>
      </w:r>
      <w:r>
        <w:rPr>
          <w:color w:val="231F20"/>
          <w:spacing w:val="-23"/>
          <w:w w:val="105"/>
        </w:rPr>
        <w:t> </w:t>
      </w:r>
      <w:r>
        <w:rPr>
          <w:color w:val="231F20"/>
          <w:w w:val="105"/>
        </w:rPr>
        <w:t>or</w:t>
      </w:r>
      <w:r>
        <w:rPr>
          <w:color w:val="231F20"/>
          <w:spacing w:val="-24"/>
          <w:w w:val="105"/>
        </w:rPr>
        <w:t> </w:t>
      </w:r>
      <w:r>
        <w:rPr>
          <w:color w:val="231F20"/>
          <w:w w:val="105"/>
        </w:rPr>
        <w:t>auxiliary</w:t>
      </w:r>
      <w:r>
        <w:rPr>
          <w:color w:val="231F20"/>
          <w:spacing w:val="-22"/>
          <w:w w:val="105"/>
        </w:rPr>
        <w:t> </w:t>
      </w:r>
      <w:r>
        <w:rPr>
          <w:color w:val="231F20"/>
          <w:w w:val="105"/>
        </w:rPr>
        <w:t>official,</w:t>
      </w:r>
      <w:r>
        <w:rPr>
          <w:color w:val="231F20"/>
          <w:spacing w:val="-23"/>
          <w:w w:val="105"/>
        </w:rPr>
        <w:t> </w:t>
      </w:r>
      <w:r>
        <w:rPr>
          <w:color w:val="231F20"/>
          <w:w w:val="105"/>
        </w:rPr>
        <w:t>except</w:t>
      </w:r>
      <w:r>
        <w:rPr>
          <w:color w:val="231F20"/>
          <w:spacing w:val="-22"/>
          <w:w w:val="105"/>
        </w:rPr>
        <w:t> </w:t>
      </w:r>
      <w:r>
        <w:rPr>
          <w:color w:val="231F20"/>
          <w:w w:val="105"/>
        </w:rPr>
        <w:t>licensed</w:t>
      </w:r>
      <w:r>
        <w:rPr>
          <w:color w:val="231F20"/>
          <w:spacing w:val="-23"/>
          <w:w w:val="105"/>
        </w:rPr>
        <w:t> </w:t>
      </w:r>
      <w:r>
        <w:rPr>
          <w:color w:val="231F20"/>
          <w:w w:val="105"/>
        </w:rPr>
        <w:t>pastoral</w:t>
      </w:r>
      <w:r>
        <w:rPr>
          <w:color w:val="231F20"/>
          <w:spacing w:val="-24"/>
          <w:w w:val="105"/>
        </w:rPr>
        <w:t> </w:t>
      </w:r>
      <w:r>
        <w:rPr>
          <w:color w:val="231F20"/>
          <w:w w:val="105"/>
        </w:rPr>
        <w:t>staff,</w:t>
      </w:r>
      <w:r>
        <w:rPr>
          <w:color w:val="231F20"/>
          <w:spacing w:val="-23"/>
          <w:w w:val="105"/>
        </w:rPr>
        <w:t> </w:t>
      </w:r>
      <w:r>
        <w:rPr>
          <w:color w:val="231F20"/>
          <w:w w:val="105"/>
        </w:rPr>
        <w:t>of</w:t>
      </w:r>
      <w:r>
        <w:rPr>
          <w:color w:val="231F20"/>
          <w:spacing w:val="-23"/>
          <w:w w:val="105"/>
        </w:rPr>
        <w:t> </w:t>
      </w:r>
      <w:r>
        <w:rPr>
          <w:color w:val="231F20"/>
          <w:w w:val="105"/>
        </w:rPr>
        <w:t>this</w:t>
      </w:r>
      <w:r>
        <w:rPr>
          <w:color w:val="231F20"/>
          <w:spacing w:val="-23"/>
          <w:w w:val="105"/>
        </w:rPr>
        <w:t> </w:t>
      </w:r>
      <w:r>
        <w:rPr>
          <w:color w:val="231F20"/>
          <w:w w:val="105"/>
        </w:rPr>
        <w:t>church, whether elected at the church annual meeting or appointed by the governance authority, or any individual member of the governance authority, may be removed by a two-thirds majority vote of the governance authority and the approval of the district superintendent if, in the judgment of the governance authority,</w:t>
      </w:r>
      <w:r>
        <w:rPr>
          <w:color w:val="231F20"/>
          <w:spacing w:val="-12"/>
          <w:w w:val="105"/>
        </w:rPr>
        <w:t> </w:t>
      </w:r>
      <w:r>
        <w:rPr>
          <w:color w:val="231F20"/>
          <w:w w:val="105"/>
        </w:rPr>
        <w:t>the</w:t>
      </w:r>
      <w:r>
        <w:rPr>
          <w:color w:val="231F20"/>
          <w:spacing w:val="-12"/>
          <w:w w:val="105"/>
        </w:rPr>
        <w:t> </w:t>
      </w:r>
      <w:r>
        <w:rPr>
          <w:color w:val="231F20"/>
          <w:w w:val="105"/>
        </w:rPr>
        <w:t>best</w:t>
      </w:r>
      <w:r>
        <w:rPr>
          <w:color w:val="231F20"/>
          <w:spacing w:val="-11"/>
          <w:w w:val="105"/>
        </w:rPr>
        <w:t> </w:t>
      </w:r>
      <w:r>
        <w:rPr>
          <w:color w:val="231F20"/>
          <w:w w:val="105"/>
        </w:rPr>
        <w:t>interests</w:t>
      </w:r>
      <w:r>
        <w:rPr>
          <w:color w:val="231F20"/>
          <w:spacing w:val="-12"/>
          <w:w w:val="105"/>
        </w:rPr>
        <w:t> </w:t>
      </w:r>
      <w:r>
        <w:rPr>
          <w:color w:val="231F20"/>
          <w:w w:val="105"/>
        </w:rPr>
        <w:t>of</w:t>
      </w:r>
      <w:r>
        <w:rPr>
          <w:color w:val="231F20"/>
          <w:spacing w:val="-10"/>
          <w:w w:val="105"/>
        </w:rPr>
        <w:t> </w:t>
      </w:r>
      <w:r>
        <w:rPr>
          <w:color w:val="231F20"/>
          <w:w w:val="105"/>
        </w:rPr>
        <w:t>this</w:t>
      </w:r>
      <w:r>
        <w:rPr>
          <w:color w:val="231F20"/>
          <w:spacing w:val="-12"/>
          <w:w w:val="105"/>
        </w:rPr>
        <w:t> </w:t>
      </w:r>
      <w:r>
        <w:rPr>
          <w:color w:val="231F20"/>
          <w:w w:val="105"/>
        </w:rPr>
        <w:t>church</w:t>
      </w:r>
      <w:r>
        <w:rPr>
          <w:color w:val="231F20"/>
          <w:spacing w:val="-12"/>
          <w:w w:val="105"/>
        </w:rPr>
        <w:t> </w:t>
      </w:r>
      <w:r>
        <w:rPr>
          <w:color w:val="231F20"/>
          <w:w w:val="105"/>
        </w:rPr>
        <w:t>will</w:t>
      </w:r>
      <w:r>
        <w:rPr>
          <w:color w:val="231F20"/>
          <w:spacing w:val="-12"/>
          <w:w w:val="105"/>
        </w:rPr>
        <w:t> </w:t>
      </w:r>
      <w:r>
        <w:rPr>
          <w:color w:val="231F20"/>
          <w:w w:val="105"/>
        </w:rPr>
        <w:t>be</w:t>
      </w:r>
      <w:r>
        <w:rPr>
          <w:color w:val="231F20"/>
          <w:spacing w:val="-12"/>
          <w:w w:val="105"/>
        </w:rPr>
        <w:t> </w:t>
      </w:r>
      <w:r>
        <w:rPr>
          <w:color w:val="231F20"/>
          <w:w w:val="105"/>
        </w:rPr>
        <w:t>served</w:t>
      </w:r>
      <w:r>
        <w:rPr>
          <w:color w:val="231F20"/>
          <w:spacing w:val="-10"/>
          <w:w w:val="105"/>
        </w:rPr>
        <w:t> </w:t>
      </w:r>
      <w:r>
        <w:rPr>
          <w:color w:val="231F20"/>
          <w:w w:val="105"/>
        </w:rPr>
        <w:t>thereby.</w:t>
      </w:r>
    </w:p>
    <w:p>
      <w:pPr>
        <w:pStyle w:val="BodyText"/>
      </w:pPr>
    </w:p>
    <w:p>
      <w:pPr>
        <w:pStyle w:val="BodyText"/>
        <w:spacing w:line="249" w:lineRule="auto"/>
        <w:ind w:left="3923" w:right="3921"/>
        <w:jc w:val="center"/>
        <w:rPr>
          <w:rFonts w:ascii="Lucida Sans"/>
          <w:b/>
        </w:rPr>
      </w:pPr>
      <w:r>
        <w:rPr>
          <w:rFonts w:ascii="Lucida Sans"/>
          <w:b/>
          <w:color w:val="231F20"/>
          <w:w w:val="95"/>
        </w:rPr>
        <w:t>ARTICLE VII </w:t>
      </w:r>
      <w:r>
        <w:rPr>
          <w:rFonts w:ascii="Lucida Sans"/>
          <w:b/>
          <w:color w:val="231F20"/>
        </w:rPr>
        <w:t>OFFICERS</w:t>
      </w:r>
    </w:p>
    <w:p>
      <w:pPr>
        <w:pStyle w:val="BodyText"/>
        <w:spacing w:before="6"/>
        <w:rPr>
          <w:rFonts w:ascii="Lucida Sans"/>
          <w:b/>
          <w:sz w:val="25"/>
        </w:rPr>
      </w:pPr>
    </w:p>
    <w:p>
      <w:pPr>
        <w:pStyle w:val="BodyText"/>
        <w:spacing w:line="256" w:lineRule="auto" w:before="1"/>
        <w:ind w:left="120" w:right="119"/>
      </w:pPr>
      <w:r>
        <w:rPr>
          <w:color w:val="231F20"/>
          <w:w w:val="105"/>
        </w:rPr>
        <w:t>The</w:t>
      </w:r>
      <w:r>
        <w:rPr>
          <w:color w:val="231F20"/>
          <w:spacing w:val="-25"/>
          <w:w w:val="105"/>
        </w:rPr>
        <w:t> </w:t>
      </w:r>
      <w:r>
        <w:rPr>
          <w:color w:val="231F20"/>
          <w:w w:val="105"/>
        </w:rPr>
        <w:t>officers</w:t>
      </w:r>
      <w:r>
        <w:rPr>
          <w:color w:val="231F20"/>
          <w:spacing w:val="-24"/>
          <w:w w:val="105"/>
        </w:rPr>
        <w:t> </w:t>
      </w:r>
      <w:r>
        <w:rPr>
          <w:color w:val="231F20"/>
          <w:w w:val="105"/>
        </w:rPr>
        <w:t>shall</w:t>
      </w:r>
      <w:r>
        <w:rPr>
          <w:color w:val="231F20"/>
          <w:spacing w:val="-24"/>
          <w:w w:val="105"/>
        </w:rPr>
        <w:t> </w:t>
      </w:r>
      <w:r>
        <w:rPr>
          <w:color w:val="231F20"/>
          <w:w w:val="105"/>
        </w:rPr>
        <w:t>be</w:t>
      </w:r>
      <w:r>
        <w:rPr>
          <w:color w:val="231F20"/>
          <w:spacing w:val="-24"/>
          <w:w w:val="105"/>
        </w:rPr>
        <w:t> </w:t>
      </w:r>
      <w:r>
        <w:rPr>
          <w:color w:val="231F20"/>
          <w:w w:val="105"/>
        </w:rPr>
        <w:t>members</w:t>
      </w:r>
      <w:r>
        <w:rPr>
          <w:color w:val="231F20"/>
          <w:spacing w:val="-25"/>
          <w:w w:val="105"/>
        </w:rPr>
        <w:t> </w:t>
      </w:r>
      <w:r>
        <w:rPr>
          <w:color w:val="231F20"/>
          <w:w w:val="105"/>
        </w:rPr>
        <w:t>of</w:t>
      </w:r>
      <w:r>
        <w:rPr>
          <w:color w:val="231F20"/>
          <w:spacing w:val="-23"/>
          <w:w w:val="105"/>
        </w:rPr>
        <w:t> </w:t>
      </w:r>
      <w:r>
        <w:rPr>
          <w:color w:val="231F20"/>
          <w:w w:val="105"/>
        </w:rPr>
        <w:t>this</w:t>
      </w:r>
      <w:r>
        <w:rPr>
          <w:color w:val="231F20"/>
          <w:spacing w:val="-24"/>
          <w:w w:val="105"/>
        </w:rPr>
        <w:t> </w:t>
      </w:r>
      <w:r>
        <w:rPr>
          <w:color w:val="231F20"/>
          <w:w w:val="105"/>
        </w:rPr>
        <w:t>church</w:t>
      </w:r>
      <w:r>
        <w:rPr>
          <w:color w:val="231F20"/>
          <w:spacing w:val="-23"/>
          <w:w w:val="105"/>
        </w:rPr>
        <w:t> </w:t>
      </w:r>
      <w:r>
        <w:rPr>
          <w:color w:val="231F20"/>
          <w:w w:val="105"/>
        </w:rPr>
        <w:t>and</w:t>
      </w:r>
      <w:r>
        <w:rPr>
          <w:color w:val="231F20"/>
          <w:spacing w:val="-23"/>
          <w:w w:val="105"/>
        </w:rPr>
        <w:t> </w:t>
      </w:r>
      <w:r>
        <w:rPr>
          <w:color w:val="231F20"/>
          <w:w w:val="105"/>
        </w:rPr>
        <w:t>shall</w:t>
      </w:r>
      <w:r>
        <w:rPr>
          <w:color w:val="231F20"/>
          <w:spacing w:val="-24"/>
          <w:w w:val="105"/>
        </w:rPr>
        <w:t> </w:t>
      </w:r>
      <w:r>
        <w:rPr>
          <w:color w:val="231F20"/>
          <w:w w:val="105"/>
        </w:rPr>
        <w:t>satisfy</w:t>
      </w:r>
      <w:r>
        <w:rPr>
          <w:color w:val="231F20"/>
          <w:spacing w:val="-24"/>
          <w:w w:val="105"/>
        </w:rPr>
        <w:t> </w:t>
      </w:r>
      <w:r>
        <w:rPr>
          <w:color w:val="231F20"/>
          <w:w w:val="105"/>
        </w:rPr>
        <w:t>the</w:t>
      </w:r>
      <w:r>
        <w:rPr>
          <w:color w:val="231F20"/>
          <w:spacing w:val="-24"/>
          <w:w w:val="105"/>
        </w:rPr>
        <w:t> </w:t>
      </w:r>
      <w:r>
        <w:rPr>
          <w:color w:val="231F20"/>
          <w:w w:val="105"/>
        </w:rPr>
        <w:t>scriptural</w:t>
      </w:r>
      <w:r>
        <w:rPr>
          <w:color w:val="231F20"/>
          <w:spacing w:val="-24"/>
          <w:w w:val="105"/>
        </w:rPr>
        <w:t> </w:t>
      </w:r>
      <w:r>
        <w:rPr>
          <w:color w:val="231F20"/>
          <w:w w:val="105"/>
        </w:rPr>
        <w:t>standards for church leadership. They shall consist of the following who, with the exception of the lead pastor, shall be elected at the annual meeting of the church: lead pastor, secretary,</w:t>
      </w:r>
      <w:r>
        <w:rPr>
          <w:color w:val="231F20"/>
          <w:spacing w:val="-35"/>
          <w:w w:val="105"/>
        </w:rPr>
        <w:t> </w:t>
      </w:r>
      <w:r>
        <w:rPr>
          <w:color w:val="231F20"/>
          <w:w w:val="105"/>
        </w:rPr>
        <w:t>treasurer,</w:t>
      </w:r>
      <w:r>
        <w:rPr>
          <w:color w:val="231F20"/>
          <w:spacing w:val="-35"/>
          <w:w w:val="105"/>
        </w:rPr>
        <w:t> </w:t>
      </w:r>
      <w:r>
        <w:rPr>
          <w:color w:val="231F20"/>
          <w:w w:val="105"/>
        </w:rPr>
        <w:t>assistant</w:t>
      </w:r>
      <w:r>
        <w:rPr>
          <w:color w:val="231F20"/>
          <w:spacing w:val="-34"/>
          <w:w w:val="105"/>
        </w:rPr>
        <w:t> </w:t>
      </w:r>
      <w:r>
        <w:rPr>
          <w:color w:val="231F20"/>
          <w:w w:val="105"/>
        </w:rPr>
        <w:t>treasurer,</w:t>
      </w:r>
      <w:r>
        <w:rPr>
          <w:color w:val="231F20"/>
          <w:spacing w:val="-34"/>
          <w:w w:val="105"/>
        </w:rPr>
        <w:t> </w:t>
      </w:r>
      <w:r>
        <w:rPr>
          <w:color w:val="231F20"/>
          <w:w w:val="105"/>
        </w:rPr>
        <w:t>and</w:t>
      </w:r>
      <w:r>
        <w:rPr>
          <w:color w:val="231F20"/>
          <w:spacing w:val="-34"/>
          <w:w w:val="105"/>
        </w:rPr>
        <w:t> </w:t>
      </w:r>
      <w:r>
        <w:rPr>
          <w:color w:val="231F20"/>
          <w:w w:val="105"/>
        </w:rPr>
        <w:t>such</w:t>
      </w:r>
      <w:r>
        <w:rPr>
          <w:color w:val="231F20"/>
          <w:spacing w:val="-35"/>
          <w:w w:val="105"/>
        </w:rPr>
        <w:t> </w:t>
      </w:r>
      <w:r>
        <w:rPr>
          <w:color w:val="231F20"/>
          <w:w w:val="105"/>
        </w:rPr>
        <w:t>other</w:t>
      </w:r>
      <w:r>
        <w:rPr>
          <w:color w:val="231F20"/>
          <w:spacing w:val="-35"/>
          <w:w w:val="105"/>
        </w:rPr>
        <w:t> </w:t>
      </w:r>
      <w:r>
        <w:rPr>
          <w:color w:val="231F20"/>
          <w:w w:val="105"/>
        </w:rPr>
        <w:t>officers</w:t>
      </w:r>
      <w:r>
        <w:rPr>
          <w:color w:val="231F20"/>
          <w:spacing w:val="-35"/>
          <w:w w:val="105"/>
        </w:rPr>
        <w:t> </w:t>
      </w:r>
      <w:r>
        <w:rPr>
          <w:color w:val="231F20"/>
          <w:w w:val="105"/>
        </w:rPr>
        <w:t>as</w:t>
      </w:r>
      <w:r>
        <w:rPr>
          <w:color w:val="231F20"/>
          <w:spacing w:val="-34"/>
          <w:w w:val="105"/>
        </w:rPr>
        <w:t> </w:t>
      </w:r>
      <w:r>
        <w:rPr>
          <w:color w:val="231F20"/>
          <w:w w:val="105"/>
        </w:rPr>
        <w:t>may</w:t>
      </w:r>
      <w:r>
        <w:rPr>
          <w:color w:val="231F20"/>
          <w:spacing w:val="-34"/>
          <w:w w:val="105"/>
        </w:rPr>
        <w:t> </w:t>
      </w:r>
      <w:r>
        <w:rPr>
          <w:color w:val="231F20"/>
          <w:w w:val="105"/>
        </w:rPr>
        <w:t>be</w:t>
      </w:r>
      <w:r>
        <w:rPr>
          <w:color w:val="231F20"/>
          <w:spacing w:val="-35"/>
          <w:w w:val="105"/>
        </w:rPr>
        <w:t> </w:t>
      </w:r>
      <w:r>
        <w:rPr>
          <w:color w:val="231F20"/>
          <w:w w:val="105"/>
        </w:rPr>
        <w:t>designated in</w:t>
      </w:r>
      <w:r>
        <w:rPr>
          <w:color w:val="231F20"/>
          <w:spacing w:val="-11"/>
          <w:w w:val="105"/>
        </w:rPr>
        <w:t> </w:t>
      </w:r>
      <w:r>
        <w:rPr>
          <w:color w:val="231F20"/>
          <w:w w:val="105"/>
        </w:rPr>
        <w:t>the</w:t>
      </w:r>
      <w:r>
        <w:rPr>
          <w:color w:val="231F20"/>
          <w:spacing w:val="-11"/>
          <w:w w:val="105"/>
        </w:rPr>
        <w:t> </w:t>
      </w:r>
      <w:r>
        <w:rPr>
          <w:color w:val="231F20"/>
          <w:w w:val="105"/>
        </w:rPr>
        <w:t>church</w:t>
      </w:r>
      <w:r>
        <w:rPr>
          <w:color w:val="231F20"/>
          <w:spacing w:val="-11"/>
          <w:w w:val="105"/>
        </w:rPr>
        <w:t> </w:t>
      </w:r>
      <w:r>
        <w:rPr>
          <w:color w:val="231F20"/>
          <w:w w:val="105"/>
        </w:rPr>
        <w:t>bylaws</w:t>
      </w:r>
      <w:r>
        <w:rPr>
          <w:color w:val="231F20"/>
          <w:spacing w:val="-11"/>
          <w:w w:val="105"/>
        </w:rPr>
        <w:t> </w:t>
      </w:r>
      <w:r>
        <w:rPr>
          <w:color w:val="231F20"/>
          <w:w w:val="105"/>
        </w:rPr>
        <w:t>or</w:t>
      </w:r>
      <w:r>
        <w:rPr>
          <w:color w:val="231F20"/>
          <w:spacing w:val="-11"/>
          <w:w w:val="105"/>
        </w:rPr>
        <w:t> </w:t>
      </w:r>
      <w:r>
        <w:rPr>
          <w:color w:val="231F20"/>
          <w:w w:val="105"/>
        </w:rPr>
        <w:t>in</w:t>
      </w:r>
      <w:r>
        <w:rPr>
          <w:color w:val="231F20"/>
          <w:spacing w:val="-11"/>
          <w:w w:val="105"/>
        </w:rPr>
        <w:t> </w:t>
      </w:r>
      <w:r>
        <w:rPr>
          <w:color w:val="231F20"/>
          <w:w w:val="105"/>
        </w:rPr>
        <w:t>the</w:t>
      </w:r>
      <w:r>
        <w:rPr>
          <w:color w:val="231F20"/>
          <w:spacing w:val="-11"/>
          <w:w w:val="105"/>
        </w:rPr>
        <w:t> </w:t>
      </w:r>
      <w:r>
        <w:rPr>
          <w:color w:val="231F20"/>
          <w:w w:val="105"/>
        </w:rPr>
        <w:t>state</w:t>
      </w:r>
      <w:r>
        <w:rPr>
          <w:color w:val="231F20"/>
          <w:spacing w:val="-11"/>
          <w:w w:val="105"/>
        </w:rPr>
        <w:t> </w:t>
      </w:r>
      <w:r>
        <w:rPr>
          <w:color w:val="231F20"/>
          <w:w w:val="105"/>
        </w:rPr>
        <w:t>law.</w:t>
      </w:r>
    </w:p>
    <w:p>
      <w:pPr>
        <w:pStyle w:val="BodyText"/>
        <w:spacing w:before="3"/>
      </w:pPr>
    </w:p>
    <w:p>
      <w:pPr>
        <w:pStyle w:val="BodyText"/>
        <w:spacing w:line="249" w:lineRule="auto"/>
        <w:ind w:left="3765" w:right="3765" w:firstLine="1"/>
        <w:jc w:val="center"/>
        <w:rPr>
          <w:rFonts w:ascii="Lucida Sans"/>
          <w:b/>
        </w:rPr>
      </w:pPr>
      <w:r>
        <w:rPr>
          <w:rFonts w:ascii="Lucida Sans"/>
          <w:b/>
          <w:color w:val="231F20"/>
        </w:rPr>
        <w:t>ARTICLE VIII </w:t>
      </w:r>
      <w:r>
        <w:rPr>
          <w:rFonts w:ascii="Lucida Sans"/>
          <w:b/>
          <w:color w:val="231F20"/>
          <w:w w:val="95"/>
        </w:rPr>
        <w:t>PASTORAL STAFF</w:t>
      </w:r>
    </w:p>
    <w:p>
      <w:pPr>
        <w:pStyle w:val="BodyText"/>
        <w:spacing w:before="9"/>
        <w:rPr>
          <w:rFonts w:ascii="Lucida Sans"/>
          <w:b/>
          <w:sz w:val="25"/>
        </w:rPr>
      </w:pPr>
    </w:p>
    <w:p>
      <w:pPr>
        <w:pStyle w:val="BodyText"/>
        <w:spacing w:line="254" w:lineRule="auto"/>
        <w:ind w:left="119"/>
      </w:pPr>
      <w:r>
        <w:rPr>
          <w:color w:val="231F20"/>
          <w:w w:val="105"/>
        </w:rPr>
        <w:t>The governance authority shall not give consideration to any candidate for the pastoral staff without the approval of the district superintendent. Pastoral staff members shall be called by the governance authority and appointed by the district superintendent.</w:t>
      </w:r>
      <w:r>
        <w:rPr>
          <w:color w:val="231F20"/>
          <w:spacing w:val="-15"/>
          <w:w w:val="105"/>
        </w:rPr>
        <w:t> </w:t>
      </w:r>
      <w:r>
        <w:rPr>
          <w:color w:val="231F20"/>
          <w:w w:val="105"/>
        </w:rPr>
        <w:t>The</w:t>
      </w:r>
      <w:r>
        <w:rPr>
          <w:color w:val="231F20"/>
          <w:spacing w:val="-15"/>
          <w:w w:val="105"/>
        </w:rPr>
        <w:t> </w:t>
      </w:r>
      <w:r>
        <w:rPr>
          <w:color w:val="231F20"/>
          <w:w w:val="105"/>
        </w:rPr>
        <w:t>district</w:t>
      </w:r>
      <w:r>
        <w:rPr>
          <w:color w:val="231F20"/>
          <w:spacing w:val="-15"/>
          <w:w w:val="105"/>
        </w:rPr>
        <w:t> </w:t>
      </w:r>
      <w:r>
        <w:rPr>
          <w:color w:val="231F20"/>
          <w:w w:val="105"/>
        </w:rPr>
        <w:t>superintendent</w:t>
      </w:r>
      <w:r>
        <w:rPr>
          <w:color w:val="231F20"/>
          <w:spacing w:val="-15"/>
          <w:w w:val="105"/>
        </w:rPr>
        <w:t> </w:t>
      </w:r>
      <w:r>
        <w:rPr>
          <w:color w:val="231F20"/>
          <w:w w:val="105"/>
        </w:rPr>
        <w:t>shall</w:t>
      </w:r>
      <w:r>
        <w:rPr>
          <w:color w:val="231F20"/>
          <w:spacing w:val="-15"/>
          <w:w w:val="105"/>
        </w:rPr>
        <w:t> </w:t>
      </w:r>
      <w:r>
        <w:rPr>
          <w:color w:val="231F20"/>
          <w:w w:val="105"/>
        </w:rPr>
        <w:t>suggest</w:t>
      </w:r>
      <w:r>
        <w:rPr>
          <w:color w:val="231F20"/>
          <w:spacing w:val="-15"/>
          <w:w w:val="105"/>
        </w:rPr>
        <w:t> </w:t>
      </w:r>
      <w:r>
        <w:rPr>
          <w:color w:val="231F20"/>
          <w:w w:val="105"/>
        </w:rPr>
        <w:t>to</w:t>
      </w:r>
      <w:r>
        <w:rPr>
          <w:color w:val="231F20"/>
          <w:spacing w:val="-15"/>
          <w:w w:val="105"/>
        </w:rPr>
        <w:t> </w:t>
      </w:r>
      <w:r>
        <w:rPr>
          <w:color w:val="231F20"/>
          <w:w w:val="105"/>
        </w:rPr>
        <w:t>the</w:t>
      </w:r>
      <w:r>
        <w:rPr>
          <w:color w:val="231F20"/>
          <w:spacing w:val="-15"/>
          <w:w w:val="105"/>
        </w:rPr>
        <w:t> </w:t>
      </w:r>
      <w:r>
        <w:rPr>
          <w:color w:val="231F20"/>
          <w:w w:val="105"/>
        </w:rPr>
        <w:t>governance</w:t>
      </w:r>
      <w:r>
        <w:rPr>
          <w:color w:val="231F20"/>
          <w:spacing w:val="-15"/>
          <w:w w:val="105"/>
        </w:rPr>
        <w:t> </w:t>
      </w:r>
      <w:r>
        <w:rPr>
          <w:color w:val="231F20"/>
          <w:w w:val="105"/>
        </w:rPr>
        <w:t>authority the</w:t>
      </w:r>
      <w:r>
        <w:rPr>
          <w:color w:val="231F20"/>
          <w:spacing w:val="-18"/>
          <w:w w:val="105"/>
        </w:rPr>
        <w:t> </w:t>
      </w:r>
      <w:r>
        <w:rPr>
          <w:color w:val="231F20"/>
          <w:w w:val="105"/>
        </w:rPr>
        <w:t>names</w:t>
      </w:r>
      <w:r>
        <w:rPr>
          <w:color w:val="231F20"/>
          <w:spacing w:val="-18"/>
          <w:w w:val="105"/>
        </w:rPr>
        <w:t> </w:t>
      </w:r>
      <w:r>
        <w:rPr>
          <w:color w:val="231F20"/>
          <w:w w:val="105"/>
        </w:rPr>
        <w:t>of</w:t>
      </w:r>
      <w:r>
        <w:rPr>
          <w:color w:val="231F20"/>
          <w:spacing w:val="-17"/>
          <w:w w:val="105"/>
        </w:rPr>
        <w:t> </w:t>
      </w:r>
      <w:r>
        <w:rPr>
          <w:color w:val="231F20"/>
          <w:w w:val="105"/>
        </w:rPr>
        <w:t>such</w:t>
      </w:r>
      <w:r>
        <w:rPr>
          <w:color w:val="231F20"/>
          <w:spacing w:val="-18"/>
          <w:w w:val="105"/>
        </w:rPr>
        <w:t> </w:t>
      </w:r>
      <w:r>
        <w:rPr>
          <w:color w:val="231F20"/>
          <w:w w:val="105"/>
        </w:rPr>
        <w:t>workers</w:t>
      </w:r>
      <w:r>
        <w:rPr>
          <w:color w:val="231F20"/>
          <w:spacing w:val="-18"/>
          <w:w w:val="105"/>
        </w:rPr>
        <w:t> </w:t>
      </w:r>
      <w:r>
        <w:rPr>
          <w:color w:val="231F20"/>
          <w:w w:val="105"/>
        </w:rPr>
        <w:t>as</w:t>
      </w:r>
      <w:r>
        <w:rPr>
          <w:color w:val="231F20"/>
          <w:spacing w:val="-18"/>
          <w:w w:val="105"/>
        </w:rPr>
        <w:t> </w:t>
      </w:r>
      <w:r>
        <w:rPr>
          <w:color w:val="231F20"/>
          <w:w w:val="105"/>
        </w:rPr>
        <w:t>in</w:t>
      </w:r>
      <w:r>
        <w:rPr>
          <w:color w:val="231F20"/>
          <w:spacing w:val="-18"/>
          <w:w w:val="105"/>
        </w:rPr>
        <w:t> </w:t>
      </w:r>
      <w:r>
        <w:rPr>
          <w:color w:val="231F20"/>
          <w:w w:val="105"/>
        </w:rPr>
        <w:t>his</w:t>
      </w:r>
      <w:r>
        <w:rPr>
          <w:color w:val="231F20"/>
          <w:spacing w:val="-18"/>
          <w:w w:val="105"/>
        </w:rPr>
        <w:t> </w:t>
      </w:r>
      <w:r>
        <w:rPr>
          <w:color w:val="231F20"/>
          <w:w w:val="105"/>
        </w:rPr>
        <w:t>judgment</w:t>
      </w:r>
      <w:r>
        <w:rPr>
          <w:color w:val="231F20"/>
          <w:spacing w:val="-17"/>
          <w:w w:val="105"/>
        </w:rPr>
        <w:t> </w:t>
      </w:r>
      <w:r>
        <w:rPr>
          <w:color w:val="231F20"/>
          <w:w w:val="105"/>
        </w:rPr>
        <w:t>have</w:t>
      </w:r>
      <w:r>
        <w:rPr>
          <w:color w:val="231F20"/>
          <w:spacing w:val="-18"/>
          <w:w w:val="105"/>
        </w:rPr>
        <w:t> </w:t>
      </w:r>
      <w:r>
        <w:rPr>
          <w:color w:val="231F20"/>
          <w:w w:val="105"/>
        </w:rPr>
        <w:t>proper</w:t>
      </w:r>
      <w:r>
        <w:rPr>
          <w:color w:val="231F20"/>
          <w:spacing w:val="-18"/>
          <w:w w:val="105"/>
        </w:rPr>
        <w:t> </w:t>
      </w:r>
      <w:r>
        <w:rPr>
          <w:color w:val="231F20"/>
          <w:w w:val="105"/>
        </w:rPr>
        <w:t>qualifications</w:t>
      </w:r>
      <w:r>
        <w:rPr>
          <w:color w:val="231F20"/>
          <w:spacing w:val="-18"/>
          <w:w w:val="105"/>
        </w:rPr>
        <w:t> </w:t>
      </w:r>
      <w:r>
        <w:rPr>
          <w:color w:val="231F20"/>
          <w:w w:val="105"/>
        </w:rPr>
        <w:t>for</w:t>
      </w:r>
      <w:r>
        <w:rPr>
          <w:color w:val="231F20"/>
          <w:spacing w:val="-18"/>
          <w:w w:val="105"/>
        </w:rPr>
        <w:t> </w:t>
      </w:r>
      <w:r>
        <w:rPr>
          <w:color w:val="231F20"/>
          <w:w w:val="105"/>
        </w:rPr>
        <w:t>pastoral staff.</w:t>
      </w:r>
      <w:r>
        <w:rPr>
          <w:color w:val="231F20"/>
          <w:spacing w:val="-14"/>
          <w:w w:val="105"/>
        </w:rPr>
        <w:t> </w:t>
      </w:r>
      <w:r>
        <w:rPr>
          <w:color w:val="231F20"/>
          <w:w w:val="105"/>
        </w:rPr>
        <w:t>Upon</w:t>
      </w:r>
      <w:r>
        <w:rPr>
          <w:color w:val="231F20"/>
          <w:spacing w:val="-13"/>
          <w:w w:val="105"/>
        </w:rPr>
        <w:t> </w:t>
      </w:r>
      <w:r>
        <w:rPr>
          <w:color w:val="231F20"/>
          <w:w w:val="105"/>
        </w:rPr>
        <w:t>appointment</w:t>
      </w:r>
      <w:r>
        <w:rPr>
          <w:color w:val="231F20"/>
          <w:spacing w:val="-13"/>
          <w:w w:val="105"/>
        </w:rPr>
        <w:t> </w:t>
      </w:r>
      <w:r>
        <w:rPr>
          <w:color w:val="231F20"/>
          <w:w w:val="105"/>
        </w:rPr>
        <w:t>by</w:t>
      </w:r>
      <w:r>
        <w:rPr>
          <w:color w:val="231F20"/>
          <w:spacing w:val="-14"/>
          <w:w w:val="105"/>
        </w:rPr>
        <w:t> </w:t>
      </w:r>
      <w:r>
        <w:rPr>
          <w:color w:val="231F20"/>
          <w:w w:val="105"/>
        </w:rPr>
        <w:t>the</w:t>
      </w:r>
      <w:r>
        <w:rPr>
          <w:color w:val="231F20"/>
          <w:spacing w:val="-13"/>
          <w:w w:val="105"/>
        </w:rPr>
        <w:t> </w:t>
      </w:r>
      <w:r>
        <w:rPr>
          <w:color w:val="231F20"/>
          <w:w w:val="105"/>
        </w:rPr>
        <w:t>district</w:t>
      </w:r>
      <w:r>
        <w:rPr>
          <w:color w:val="231F20"/>
          <w:spacing w:val="-13"/>
          <w:w w:val="105"/>
        </w:rPr>
        <w:t> </w:t>
      </w:r>
      <w:r>
        <w:rPr>
          <w:color w:val="231F20"/>
          <w:w w:val="105"/>
        </w:rPr>
        <w:t>superintendent,</w:t>
      </w:r>
      <w:r>
        <w:rPr>
          <w:color w:val="231F20"/>
          <w:spacing w:val="-13"/>
          <w:w w:val="105"/>
        </w:rPr>
        <w:t> </w:t>
      </w:r>
      <w:r>
        <w:rPr>
          <w:color w:val="231F20"/>
          <w:w w:val="105"/>
        </w:rPr>
        <w:t>a</w:t>
      </w:r>
      <w:r>
        <w:rPr>
          <w:color w:val="231F20"/>
          <w:spacing w:val="-14"/>
          <w:w w:val="105"/>
        </w:rPr>
        <w:t> </w:t>
      </w:r>
      <w:r>
        <w:rPr>
          <w:color w:val="231F20"/>
          <w:w w:val="105"/>
        </w:rPr>
        <w:t>pastoral</w:t>
      </w:r>
      <w:r>
        <w:rPr>
          <w:color w:val="231F20"/>
          <w:spacing w:val="-13"/>
          <w:w w:val="105"/>
        </w:rPr>
        <w:t> </w:t>
      </w:r>
      <w:r>
        <w:rPr>
          <w:color w:val="231F20"/>
          <w:w w:val="105"/>
        </w:rPr>
        <w:t>staff</w:t>
      </w:r>
      <w:r>
        <w:rPr>
          <w:color w:val="231F20"/>
          <w:spacing w:val="-12"/>
          <w:w w:val="105"/>
        </w:rPr>
        <w:t> </w:t>
      </w:r>
      <w:r>
        <w:rPr>
          <w:color w:val="231F20"/>
          <w:w w:val="105"/>
        </w:rPr>
        <w:t>member</w:t>
      </w:r>
      <w:r>
        <w:rPr>
          <w:color w:val="231F20"/>
          <w:spacing w:val="-14"/>
          <w:w w:val="105"/>
        </w:rPr>
        <w:t> </w:t>
      </w:r>
      <w:r>
        <w:rPr>
          <w:color w:val="231F20"/>
          <w:w w:val="105"/>
        </w:rPr>
        <w:t>and</w:t>
      </w:r>
    </w:p>
    <w:p>
      <w:pPr>
        <w:spacing w:after="0" w:line="254" w:lineRule="auto"/>
        <w:sectPr>
          <w:pgSz w:w="12240" w:h="15840"/>
          <w:pgMar w:header="719" w:footer="814" w:top="1380" w:bottom="1000" w:left="1320" w:right="1320"/>
        </w:sectPr>
      </w:pPr>
    </w:p>
    <w:p>
      <w:pPr>
        <w:spacing w:line="252" w:lineRule="auto" w:before="51"/>
        <w:ind w:left="120" w:right="513" w:firstLine="0"/>
        <w:jc w:val="left"/>
        <w:rPr>
          <w:sz w:val="24"/>
        </w:rPr>
      </w:pPr>
      <w:r>
        <w:rPr>
          <w:color w:val="231F20"/>
          <w:sz w:val="24"/>
        </w:rPr>
        <w:t>spouse become members of this church. Pastoral staff include all those whose position calls for licensing as an “official worker,” as defined in the General Regulations in the </w:t>
      </w:r>
      <w:r>
        <w:rPr>
          <w:i/>
          <w:color w:val="231F20"/>
          <w:sz w:val="25"/>
        </w:rPr>
        <w:t>Manual of The Christian and Missionary Alliance</w:t>
      </w:r>
      <w:r>
        <w:rPr>
          <w:color w:val="231F20"/>
          <w:sz w:val="24"/>
        </w:rPr>
        <w:t>.</w:t>
      </w:r>
    </w:p>
    <w:p>
      <w:pPr>
        <w:pStyle w:val="BodyText"/>
        <w:spacing w:before="6"/>
        <w:rPr>
          <w:sz w:val="25"/>
        </w:rPr>
      </w:pPr>
    </w:p>
    <w:p>
      <w:pPr>
        <w:pStyle w:val="BodyText"/>
        <w:spacing w:line="256" w:lineRule="auto" w:before="1"/>
        <w:ind w:left="120" w:right="119"/>
      </w:pPr>
      <w:r>
        <w:rPr>
          <w:color w:val="231F20"/>
          <w:w w:val="105"/>
        </w:rPr>
        <w:t>Any</w:t>
      </w:r>
      <w:r>
        <w:rPr>
          <w:color w:val="231F20"/>
          <w:spacing w:val="-13"/>
          <w:w w:val="105"/>
        </w:rPr>
        <w:t> </w:t>
      </w:r>
      <w:r>
        <w:rPr>
          <w:color w:val="231F20"/>
          <w:w w:val="105"/>
        </w:rPr>
        <w:t>member</w:t>
      </w:r>
      <w:r>
        <w:rPr>
          <w:color w:val="231F20"/>
          <w:spacing w:val="-12"/>
          <w:w w:val="105"/>
        </w:rPr>
        <w:t> </w:t>
      </w:r>
      <w:r>
        <w:rPr>
          <w:color w:val="231F20"/>
          <w:w w:val="105"/>
        </w:rPr>
        <w:t>of</w:t>
      </w:r>
      <w:r>
        <w:rPr>
          <w:color w:val="231F20"/>
          <w:spacing w:val="-12"/>
          <w:w w:val="105"/>
        </w:rPr>
        <w:t> </w:t>
      </w:r>
      <w:r>
        <w:rPr>
          <w:color w:val="231F20"/>
          <w:w w:val="105"/>
        </w:rPr>
        <w:t>the</w:t>
      </w:r>
      <w:r>
        <w:rPr>
          <w:color w:val="231F20"/>
          <w:spacing w:val="-12"/>
          <w:w w:val="105"/>
        </w:rPr>
        <w:t> </w:t>
      </w:r>
      <w:r>
        <w:rPr>
          <w:color w:val="231F20"/>
          <w:w w:val="105"/>
        </w:rPr>
        <w:t>pastoral</w:t>
      </w:r>
      <w:r>
        <w:rPr>
          <w:color w:val="231F20"/>
          <w:spacing w:val="-13"/>
          <w:w w:val="105"/>
        </w:rPr>
        <w:t> </w:t>
      </w:r>
      <w:r>
        <w:rPr>
          <w:color w:val="231F20"/>
          <w:w w:val="105"/>
        </w:rPr>
        <w:t>staff</w:t>
      </w:r>
      <w:r>
        <w:rPr>
          <w:color w:val="231F20"/>
          <w:spacing w:val="-11"/>
          <w:w w:val="105"/>
        </w:rPr>
        <w:t> </w:t>
      </w:r>
      <w:r>
        <w:rPr>
          <w:color w:val="231F20"/>
          <w:w w:val="105"/>
        </w:rPr>
        <w:t>may</w:t>
      </w:r>
      <w:r>
        <w:rPr>
          <w:color w:val="231F20"/>
          <w:spacing w:val="-12"/>
          <w:w w:val="105"/>
        </w:rPr>
        <w:t> </w:t>
      </w:r>
      <w:r>
        <w:rPr>
          <w:color w:val="231F20"/>
          <w:w w:val="105"/>
        </w:rPr>
        <w:t>resign</w:t>
      </w:r>
      <w:r>
        <w:rPr>
          <w:color w:val="231F20"/>
          <w:spacing w:val="-12"/>
          <w:w w:val="105"/>
        </w:rPr>
        <w:t> </w:t>
      </w:r>
      <w:r>
        <w:rPr>
          <w:color w:val="231F20"/>
          <w:w w:val="105"/>
        </w:rPr>
        <w:t>from</w:t>
      </w:r>
      <w:r>
        <w:rPr>
          <w:color w:val="231F20"/>
          <w:spacing w:val="-12"/>
          <w:w w:val="105"/>
        </w:rPr>
        <w:t> </w:t>
      </w:r>
      <w:r>
        <w:rPr>
          <w:color w:val="231F20"/>
          <w:w w:val="105"/>
        </w:rPr>
        <w:t>this</w:t>
      </w:r>
      <w:r>
        <w:rPr>
          <w:color w:val="231F20"/>
          <w:spacing w:val="-13"/>
          <w:w w:val="105"/>
        </w:rPr>
        <w:t> </w:t>
      </w:r>
      <w:r>
        <w:rPr>
          <w:color w:val="231F20"/>
          <w:w w:val="105"/>
        </w:rPr>
        <w:t>church</w:t>
      </w:r>
      <w:r>
        <w:rPr>
          <w:color w:val="231F20"/>
          <w:spacing w:val="-12"/>
          <w:w w:val="105"/>
        </w:rPr>
        <w:t> </w:t>
      </w:r>
      <w:r>
        <w:rPr>
          <w:color w:val="231F20"/>
          <w:w w:val="105"/>
        </w:rPr>
        <w:t>by</w:t>
      </w:r>
      <w:r>
        <w:rPr>
          <w:color w:val="231F20"/>
          <w:spacing w:val="-13"/>
          <w:w w:val="105"/>
        </w:rPr>
        <w:t> </w:t>
      </w:r>
      <w:r>
        <w:rPr>
          <w:color w:val="231F20"/>
          <w:w w:val="105"/>
        </w:rPr>
        <w:t>giving</w:t>
      </w:r>
      <w:r>
        <w:rPr>
          <w:color w:val="231F20"/>
          <w:spacing w:val="-12"/>
          <w:w w:val="105"/>
        </w:rPr>
        <w:t> </w:t>
      </w:r>
      <w:r>
        <w:rPr>
          <w:color w:val="231F20"/>
          <w:w w:val="105"/>
        </w:rPr>
        <w:t>due</w:t>
      </w:r>
      <w:r>
        <w:rPr>
          <w:color w:val="231F20"/>
          <w:spacing w:val="-12"/>
          <w:w w:val="105"/>
        </w:rPr>
        <w:t> </w:t>
      </w:r>
      <w:r>
        <w:rPr>
          <w:color w:val="231F20"/>
          <w:w w:val="105"/>
        </w:rPr>
        <w:t>notice</w:t>
      </w:r>
      <w:r>
        <w:rPr>
          <w:color w:val="231F20"/>
          <w:spacing w:val="-13"/>
          <w:w w:val="105"/>
        </w:rPr>
        <w:t> </w:t>
      </w:r>
      <w:r>
        <w:rPr>
          <w:color w:val="231F20"/>
          <w:w w:val="105"/>
        </w:rPr>
        <w:t>of this intention to the district superintendent and the governance authority. The governance</w:t>
      </w:r>
      <w:r>
        <w:rPr>
          <w:color w:val="231F20"/>
          <w:spacing w:val="-12"/>
          <w:w w:val="105"/>
        </w:rPr>
        <w:t> </w:t>
      </w:r>
      <w:r>
        <w:rPr>
          <w:color w:val="231F20"/>
          <w:w w:val="105"/>
        </w:rPr>
        <w:t>authority</w:t>
      </w:r>
      <w:r>
        <w:rPr>
          <w:color w:val="231F20"/>
          <w:spacing w:val="-12"/>
          <w:w w:val="105"/>
        </w:rPr>
        <w:t> </w:t>
      </w:r>
      <w:r>
        <w:rPr>
          <w:color w:val="231F20"/>
          <w:w w:val="105"/>
        </w:rPr>
        <w:t>may,</w:t>
      </w:r>
      <w:r>
        <w:rPr>
          <w:color w:val="231F20"/>
          <w:spacing w:val="-13"/>
          <w:w w:val="105"/>
        </w:rPr>
        <w:t> </w:t>
      </w:r>
      <w:r>
        <w:rPr>
          <w:color w:val="231F20"/>
          <w:w w:val="105"/>
        </w:rPr>
        <w:t>in</w:t>
      </w:r>
      <w:r>
        <w:rPr>
          <w:color w:val="231F20"/>
          <w:spacing w:val="-13"/>
          <w:w w:val="105"/>
        </w:rPr>
        <w:t> </w:t>
      </w:r>
      <w:r>
        <w:rPr>
          <w:color w:val="231F20"/>
          <w:w w:val="105"/>
        </w:rPr>
        <w:t>conjunction</w:t>
      </w:r>
      <w:r>
        <w:rPr>
          <w:color w:val="231F20"/>
          <w:spacing w:val="-13"/>
          <w:w w:val="105"/>
        </w:rPr>
        <w:t> </w:t>
      </w:r>
      <w:r>
        <w:rPr>
          <w:color w:val="231F20"/>
          <w:w w:val="105"/>
        </w:rPr>
        <w:t>with</w:t>
      </w:r>
      <w:r>
        <w:rPr>
          <w:color w:val="231F20"/>
          <w:spacing w:val="-13"/>
          <w:w w:val="105"/>
        </w:rPr>
        <w:t> </w:t>
      </w:r>
      <w:r>
        <w:rPr>
          <w:color w:val="231F20"/>
          <w:w w:val="105"/>
        </w:rPr>
        <w:t>the</w:t>
      </w:r>
      <w:r>
        <w:rPr>
          <w:color w:val="231F20"/>
          <w:spacing w:val="-13"/>
          <w:w w:val="105"/>
        </w:rPr>
        <w:t> </w:t>
      </w:r>
      <w:r>
        <w:rPr>
          <w:color w:val="231F20"/>
          <w:w w:val="105"/>
        </w:rPr>
        <w:t>district</w:t>
      </w:r>
      <w:r>
        <w:rPr>
          <w:color w:val="231F20"/>
          <w:spacing w:val="-13"/>
          <w:w w:val="105"/>
        </w:rPr>
        <w:t> </w:t>
      </w:r>
      <w:r>
        <w:rPr>
          <w:color w:val="231F20"/>
          <w:w w:val="105"/>
        </w:rPr>
        <w:t>superintendent,</w:t>
      </w:r>
      <w:r>
        <w:rPr>
          <w:color w:val="231F20"/>
          <w:spacing w:val="-13"/>
          <w:w w:val="105"/>
        </w:rPr>
        <w:t> </w:t>
      </w:r>
      <w:r>
        <w:rPr>
          <w:color w:val="231F20"/>
          <w:w w:val="105"/>
        </w:rPr>
        <w:t>ask</w:t>
      </w:r>
      <w:r>
        <w:rPr>
          <w:color w:val="231F20"/>
          <w:spacing w:val="-13"/>
          <w:w w:val="105"/>
        </w:rPr>
        <w:t> </w:t>
      </w:r>
      <w:r>
        <w:rPr>
          <w:color w:val="231F20"/>
          <w:w w:val="105"/>
        </w:rPr>
        <w:t>for</w:t>
      </w:r>
      <w:r>
        <w:rPr>
          <w:color w:val="231F20"/>
          <w:spacing w:val="-13"/>
          <w:w w:val="105"/>
        </w:rPr>
        <w:t> </w:t>
      </w:r>
      <w:r>
        <w:rPr>
          <w:color w:val="231F20"/>
          <w:w w:val="105"/>
        </w:rPr>
        <w:t>the resignation of any member of the pastoral staff. Before such action is taken, the governance authority and that member shall follow the guidelines as prescribed by the district superintendent. The district superintendent, with the approval of the District</w:t>
      </w:r>
      <w:r>
        <w:rPr>
          <w:color w:val="231F20"/>
          <w:spacing w:val="-19"/>
          <w:w w:val="105"/>
        </w:rPr>
        <w:t> </w:t>
      </w:r>
      <w:r>
        <w:rPr>
          <w:color w:val="231F20"/>
          <w:w w:val="105"/>
        </w:rPr>
        <w:t>Executive</w:t>
      </w:r>
      <w:r>
        <w:rPr>
          <w:color w:val="231F20"/>
          <w:spacing w:val="-19"/>
          <w:w w:val="105"/>
        </w:rPr>
        <w:t> </w:t>
      </w:r>
      <w:r>
        <w:rPr>
          <w:color w:val="231F20"/>
          <w:w w:val="105"/>
        </w:rPr>
        <w:t>Committee,</w:t>
      </w:r>
      <w:r>
        <w:rPr>
          <w:color w:val="231F20"/>
          <w:spacing w:val="-19"/>
          <w:w w:val="105"/>
        </w:rPr>
        <w:t> </w:t>
      </w:r>
      <w:r>
        <w:rPr>
          <w:color w:val="231F20"/>
          <w:w w:val="105"/>
        </w:rPr>
        <w:t>shall</w:t>
      </w:r>
      <w:r>
        <w:rPr>
          <w:color w:val="231F20"/>
          <w:spacing w:val="-19"/>
          <w:w w:val="105"/>
        </w:rPr>
        <w:t> </w:t>
      </w:r>
      <w:r>
        <w:rPr>
          <w:color w:val="231F20"/>
          <w:w w:val="105"/>
        </w:rPr>
        <w:t>have</w:t>
      </w:r>
      <w:r>
        <w:rPr>
          <w:color w:val="231F20"/>
          <w:spacing w:val="-19"/>
          <w:w w:val="105"/>
        </w:rPr>
        <w:t> </w:t>
      </w:r>
      <w:r>
        <w:rPr>
          <w:color w:val="231F20"/>
          <w:w w:val="105"/>
        </w:rPr>
        <w:t>the</w:t>
      </w:r>
      <w:r>
        <w:rPr>
          <w:color w:val="231F20"/>
          <w:spacing w:val="-18"/>
          <w:w w:val="105"/>
        </w:rPr>
        <w:t> </w:t>
      </w:r>
      <w:r>
        <w:rPr>
          <w:color w:val="231F20"/>
          <w:w w:val="105"/>
        </w:rPr>
        <w:t>authority</w:t>
      </w:r>
      <w:r>
        <w:rPr>
          <w:color w:val="231F20"/>
          <w:spacing w:val="-18"/>
          <w:w w:val="105"/>
        </w:rPr>
        <w:t> </w:t>
      </w:r>
      <w:r>
        <w:rPr>
          <w:color w:val="231F20"/>
          <w:w w:val="105"/>
        </w:rPr>
        <w:t>to</w:t>
      </w:r>
      <w:r>
        <w:rPr>
          <w:color w:val="231F20"/>
          <w:spacing w:val="-19"/>
          <w:w w:val="105"/>
        </w:rPr>
        <w:t> </w:t>
      </w:r>
      <w:r>
        <w:rPr>
          <w:color w:val="231F20"/>
          <w:w w:val="105"/>
        </w:rPr>
        <w:t>remove</w:t>
      </w:r>
      <w:r>
        <w:rPr>
          <w:color w:val="231F20"/>
          <w:spacing w:val="-17"/>
          <w:w w:val="105"/>
        </w:rPr>
        <w:t> </w:t>
      </w:r>
      <w:r>
        <w:rPr>
          <w:color w:val="231F20"/>
          <w:w w:val="105"/>
        </w:rPr>
        <w:t>or</w:t>
      </w:r>
      <w:r>
        <w:rPr>
          <w:color w:val="231F20"/>
          <w:spacing w:val="-19"/>
          <w:w w:val="105"/>
        </w:rPr>
        <w:t> </w:t>
      </w:r>
      <w:r>
        <w:rPr>
          <w:color w:val="231F20"/>
          <w:w w:val="105"/>
        </w:rPr>
        <w:t>transfer</w:t>
      </w:r>
      <w:r>
        <w:rPr>
          <w:color w:val="231F20"/>
          <w:spacing w:val="-19"/>
          <w:w w:val="105"/>
        </w:rPr>
        <w:t> </w:t>
      </w:r>
      <w:r>
        <w:rPr>
          <w:color w:val="231F20"/>
          <w:w w:val="105"/>
        </w:rPr>
        <w:t>a</w:t>
      </w:r>
      <w:r>
        <w:rPr>
          <w:color w:val="231F20"/>
          <w:spacing w:val="-20"/>
          <w:w w:val="105"/>
        </w:rPr>
        <w:t> </w:t>
      </w:r>
      <w:r>
        <w:rPr>
          <w:color w:val="231F20"/>
          <w:w w:val="105"/>
        </w:rPr>
        <w:t>member of the pastoral staff when the governance authority is in disagreement or whenever circumstances</w:t>
      </w:r>
      <w:r>
        <w:rPr>
          <w:color w:val="231F20"/>
          <w:spacing w:val="-14"/>
          <w:w w:val="105"/>
        </w:rPr>
        <w:t> </w:t>
      </w:r>
      <w:r>
        <w:rPr>
          <w:color w:val="231F20"/>
          <w:w w:val="105"/>
        </w:rPr>
        <w:t>make</w:t>
      </w:r>
      <w:r>
        <w:rPr>
          <w:color w:val="231F20"/>
          <w:spacing w:val="-13"/>
          <w:w w:val="105"/>
        </w:rPr>
        <w:t> </w:t>
      </w:r>
      <w:r>
        <w:rPr>
          <w:color w:val="231F20"/>
          <w:w w:val="105"/>
        </w:rPr>
        <w:t>such</w:t>
      </w:r>
      <w:r>
        <w:rPr>
          <w:color w:val="231F20"/>
          <w:spacing w:val="-13"/>
          <w:w w:val="105"/>
        </w:rPr>
        <w:t> </w:t>
      </w:r>
      <w:r>
        <w:rPr>
          <w:color w:val="231F20"/>
          <w:w w:val="105"/>
        </w:rPr>
        <w:t>removal</w:t>
      </w:r>
      <w:r>
        <w:rPr>
          <w:color w:val="231F20"/>
          <w:spacing w:val="-12"/>
          <w:w w:val="105"/>
        </w:rPr>
        <w:t> </w:t>
      </w:r>
      <w:r>
        <w:rPr>
          <w:color w:val="231F20"/>
          <w:w w:val="105"/>
        </w:rPr>
        <w:t>or</w:t>
      </w:r>
      <w:r>
        <w:rPr>
          <w:color w:val="231F20"/>
          <w:spacing w:val="-13"/>
          <w:w w:val="105"/>
        </w:rPr>
        <w:t> </w:t>
      </w:r>
      <w:r>
        <w:rPr>
          <w:color w:val="231F20"/>
          <w:w w:val="105"/>
        </w:rPr>
        <w:t>transfer</w:t>
      </w:r>
      <w:r>
        <w:rPr>
          <w:color w:val="231F20"/>
          <w:spacing w:val="-13"/>
          <w:w w:val="105"/>
        </w:rPr>
        <w:t> </w:t>
      </w:r>
      <w:r>
        <w:rPr>
          <w:color w:val="231F20"/>
          <w:w w:val="105"/>
        </w:rPr>
        <w:t>advisable.</w:t>
      </w:r>
    </w:p>
    <w:p>
      <w:pPr>
        <w:pStyle w:val="BodyText"/>
        <w:spacing w:before="9"/>
        <w:rPr>
          <w:sz w:val="23"/>
        </w:rPr>
      </w:pPr>
    </w:p>
    <w:p>
      <w:pPr>
        <w:pStyle w:val="BodyText"/>
        <w:ind w:left="2676" w:right="2675"/>
        <w:jc w:val="center"/>
        <w:rPr>
          <w:rFonts w:ascii="Lucida Sans"/>
          <w:b/>
        </w:rPr>
      </w:pPr>
      <w:r>
        <w:rPr>
          <w:rFonts w:ascii="Lucida Sans"/>
          <w:b/>
          <w:color w:val="231F20"/>
        </w:rPr>
        <w:t>ARTICLE IX</w:t>
      </w:r>
    </w:p>
    <w:p>
      <w:pPr>
        <w:pStyle w:val="BodyText"/>
        <w:spacing w:before="10"/>
        <w:ind w:left="2676" w:right="2677"/>
        <w:jc w:val="center"/>
        <w:rPr>
          <w:rFonts w:ascii="Lucida Sans"/>
          <w:b/>
        </w:rPr>
      </w:pPr>
      <w:r>
        <w:rPr>
          <w:rFonts w:ascii="Lucida Sans"/>
          <w:b/>
          <w:color w:val="231F20"/>
        </w:rPr>
        <w:t>DUTIES OF CHURCH</w:t>
      </w:r>
      <w:r>
        <w:rPr>
          <w:rFonts w:ascii="Lucida Sans"/>
          <w:b/>
          <w:color w:val="231F20"/>
          <w:spacing w:val="-54"/>
        </w:rPr>
        <w:t> </w:t>
      </w:r>
      <w:r>
        <w:rPr>
          <w:rFonts w:ascii="Lucida Sans"/>
          <w:b/>
          <w:color w:val="231F20"/>
        </w:rPr>
        <w:t>OFFICERS</w:t>
      </w:r>
    </w:p>
    <w:p>
      <w:pPr>
        <w:pStyle w:val="BodyText"/>
        <w:spacing w:before="11"/>
        <w:rPr>
          <w:rFonts w:ascii="Lucida Sans"/>
          <w:b/>
          <w:sz w:val="25"/>
        </w:rPr>
      </w:pPr>
    </w:p>
    <w:p>
      <w:pPr>
        <w:pStyle w:val="BodyText"/>
        <w:spacing w:line="256" w:lineRule="auto"/>
        <w:ind w:left="119" w:right="119"/>
      </w:pPr>
      <w:r>
        <w:rPr>
          <w:rFonts w:ascii="Lucida Sans"/>
          <w:b/>
          <w:color w:val="231F20"/>
          <w:w w:val="105"/>
        </w:rPr>
        <w:t>Section</w:t>
      </w:r>
      <w:r>
        <w:rPr>
          <w:rFonts w:ascii="Lucida Sans"/>
          <w:b/>
          <w:color w:val="231F20"/>
          <w:spacing w:val="-41"/>
          <w:w w:val="105"/>
        </w:rPr>
        <w:t> </w:t>
      </w:r>
      <w:r>
        <w:rPr>
          <w:rFonts w:ascii="Lucida Sans"/>
          <w:b/>
          <w:color w:val="231F20"/>
          <w:w w:val="105"/>
        </w:rPr>
        <w:t>1.</w:t>
      </w:r>
      <w:r>
        <w:rPr>
          <w:rFonts w:ascii="Lucida Sans"/>
          <w:b/>
          <w:color w:val="231F20"/>
          <w:spacing w:val="-41"/>
          <w:w w:val="105"/>
        </w:rPr>
        <w:t> </w:t>
      </w:r>
      <w:r>
        <w:rPr>
          <w:rFonts w:ascii="Lucida Sans"/>
          <w:b/>
          <w:color w:val="231F20"/>
          <w:w w:val="105"/>
        </w:rPr>
        <w:t>Lead</w:t>
      </w:r>
      <w:r>
        <w:rPr>
          <w:rFonts w:ascii="Lucida Sans"/>
          <w:b/>
          <w:color w:val="231F20"/>
          <w:spacing w:val="-40"/>
          <w:w w:val="105"/>
        </w:rPr>
        <w:t> </w:t>
      </w:r>
      <w:r>
        <w:rPr>
          <w:rFonts w:ascii="Lucida Sans"/>
          <w:b/>
          <w:color w:val="231F20"/>
          <w:w w:val="105"/>
        </w:rPr>
        <w:t>Pastor.</w:t>
      </w:r>
      <w:r>
        <w:rPr>
          <w:rFonts w:ascii="Lucida Sans"/>
          <w:b/>
          <w:color w:val="231F20"/>
          <w:spacing w:val="-40"/>
          <w:w w:val="105"/>
        </w:rPr>
        <w:t> </w:t>
      </w:r>
      <w:r>
        <w:rPr>
          <w:color w:val="231F20"/>
          <w:w w:val="105"/>
        </w:rPr>
        <w:t>The</w:t>
      </w:r>
      <w:r>
        <w:rPr>
          <w:color w:val="231F20"/>
          <w:spacing w:val="-31"/>
          <w:w w:val="105"/>
        </w:rPr>
        <w:t> </w:t>
      </w:r>
      <w:r>
        <w:rPr>
          <w:color w:val="231F20"/>
          <w:w w:val="105"/>
        </w:rPr>
        <w:t>lead</w:t>
      </w:r>
      <w:r>
        <w:rPr>
          <w:color w:val="231F20"/>
          <w:spacing w:val="-31"/>
          <w:w w:val="105"/>
        </w:rPr>
        <w:t> </w:t>
      </w:r>
      <w:r>
        <w:rPr>
          <w:color w:val="231F20"/>
          <w:w w:val="105"/>
        </w:rPr>
        <w:t>pastor</w:t>
      </w:r>
      <w:r>
        <w:rPr>
          <w:color w:val="231F20"/>
          <w:spacing w:val="-31"/>
          <w:w w:val="105"/>
        </w:rPr>
        <w:t> </w:t>
      </w:r>
      <w:r>
        <w:rPr>
          <w:color w:val="231F20"/>
          <w:w w:val="105"/>
        </w:rPr>
        <w:t>shall</w:t>
      </w:r>
      <w:r>
        <w:rPr>
          <w:color w:val="231F20"/>
          <w:spacing w:val="-30"/>
          <w:w w:val="105"/>
        </w:rPr>
        <w:t> </w:t>
      </w:r>
      <w:r>
        <w:rPr>
          <w:color w:val="231F20"/>
          <w:w w:val="105"/>
        </w:rPr>
        <w:t>have</w:t>
      </w:r>
      <w:r>
        <w:rPr>
          <w:color w:val="231F20"/>
          <w:spacing w:val="-31"/>
          <w:w w:val="105"/>
        </w:rPr>
        <w:t> </w:t>
      </w:r>
      <w:r>
        <w:rPr>
          <w:color w:val="231F20"/>
          <w:w w:val="105"/>
        </w:rPr>
        <w:t>oversight</w:t>
      </w:r>
      <w:r>
        <w:rPr>
          <w:color w:val="231F20"/>
          <w:spacing w:val="-31"/>
          <w:w w:val="105"/>
        </w:rPr>
        <w:t> </w:t>
      </w:r>
      <w:r>
        <w:rPr>
          <w:color w:val="231F20"/>
          <w:w w:val="105"/>
        </w:rPr>
        <w:t>of</w:t>
      </w:r>
      <w:r>
        <w:rPr>
          <w:color w:val="231F20"/>
          <w:spacing w:val="-30"/>
          <w:w w:val="105"/>
        </w:rPr>
        <w:t> </w:t>
      </w:r>
      <w:r>
        <w:rPr>
          <w:color w:val="231F20"/>
          <w:w w:val="105"/>
        </w:rPr>
        <w:t>this</w:t>
      </w:r>
      <w:r>
        <w:rPr>
          <w:color w:val="231F20"/>
          <w:spacing w:val="-31"/>
          <w:w w:val="105"/>
        </w:rPr>
        <w:t> </w:t>
      </w:r>
      <w:r>
        <w:rPr>
          <w:color w:val="231F20"/>
          <w:w w:val="105"/>
        </w:rPr>
        <w:t>church.</w:t>
      </w:r>
      <w:r>
        <w:rPr>
          <w:color w:val="231F20"/>
          <w:spacing w:val="-30"/>
          <w:w w:val="105"/>
        </w:rPr>
        <w:t> </w:t>
      </w:r>
      <w:r>
        <w:rPr>
          <w:color w:val="231F20"/>
          <w:w w:val="105"/>
        </w:rPr>
        <w:t>He</w:t>
      </w:r>
      <w:r>
        <w:rPr>
          <w:color w:val="231F20"/>
          <w:spacing w:val="-30"/>
          <w:w w:val="105"/>
        </w:rPr>
        <w:t> </w:t>
      </w:r>
      <w:r>
        <w:rPr>
          <w:color w:val="231F20"/>
          <w:w w:val="105"/>
        </w:rPr>
        <w:t>shall be chairman of the governance authority except as he may choose to proceed according to the provisions in Article VI. He shall preside at all regular or special meetings of the church membership. He is a member ex officio of all church committees</w:t>
      </w:r>
      <w:r>
        <w:rPr>
          <w:color w:val="231F20"/>
          <w:spacing w:val="-22"/>
          <w:w w:val="105"/>
        </w:rPr>
        <w:t> </w:t>
      </w:r>
      <w:r>
        <w:rPr>
          <w:color w:val="231F20"/>
          <w:w w:val="105"/>
        </w:rPr>
        <w:t>and</w:t>
      </w:r>
      <w:r>
        <w:rPr>
          <w:color w:val="231F20"/>
          <w:spacing w:val="-20"/>
          <w:w w:val="105"/>
        </w:rPr>
        <w:t> </w:t>
      </w:r>
      <w:r>
        <w:rPr>
          <w:color w:val="231F20"/>
          <w:w w:val="105"/>
        </w:rPr>
        <w:t>organizations.</w:t>
      </w:r>
      <w:r>
        <w:rPr>
          <w:color w:val="231F20"/>
          <w:spacing w:val="-22"/>
          <w:w w:val="105"/>
        </w:rPr>
        <w:t> </w:t>
      </w:r>
      <w:r>
        <w:rPr>
          <w:color w:val="231F20"/>
          <w:w w:val="105"/>
        </w:rPr>
        <w:t>When</w:t>
      </w:r>
      <w:r>
        <w:rPr>
          <w:color w:val="231F20"/>
          <w:spacing w:val="-21"/>
          <w:w w:val="105"/>
        </w:rPr>
        <w:t> </w:t>
      </w:r>
      <w:r>
        <w:rPr>
          <w:color w:val="231F20"/>
          <w:w w:val="105"/>
        </w:rPr>
        <w:t>the</w:t>
      </w:r>
      <w:r>
        <w:rPr>
          <w:color w:val="231F20"/>
          <w:spacing w:val="-21"/>
          <w:w w:val="105"/>
        </w:rPr>
        <w:t> </w:t>
      </w:r>
      <w:r>
        <w:rPr>
          <w:color w:val="231F20"/>
          <w:w w:val="105"/>
        </w:rPr>
        <w:t>membership</w:t>
      </w:r>
      <w:r>
        <w:rPr>
          <w:color w:val="231F20"/>
          <w:spacing w:val="-21"/>
          <w:w w:val="105"/>
        </w:rPr>
        <w:t> </w:t>
      </w:r>
      <w:r>
        <w:rPr>
          <w:color w:val="231F20"/>
          <w:w w:val="105"/>
        </w:rPr>
        <w:t>has</w:t>
      </w:r>
      <w:r>
        <w:rPr>
          <w:color w:val="231F20"/>
          <w:spacing w:val="-21"/>
          <w:w w:val="105"/>
        </w:rPr>
        <w:t> </w:t>
      </w:r>
      <w:r>
        <w:rPr>
          <w:color w:val="231F20"/>
          <w:w w:val="105"/>
        </w:rPr>
        <w:t>no</w:t>
      </w:r>
      <w:r>
        <w:rPr>
          <w:color w:val="231F20"/>
          <w:spacing w:val="-22"/>
          <w:w w:val="105"/>
        </w:rPr>
        <w:t> </w:t>
      </w:r>
      <w:r>
        <w:rPr>
          <w:color w:val="231F20"/>
          <w:w w:val="105"/>
        </w:rPr>
        <w:t>pastor,</w:t>
      </w:r>
      <w:r>
        <w:rPr>
          <w:color w:val="231F20"/>
          <w:spacing w:val="-21"/>
          <w:w w:val="105"/>
        </w:rPr>
        <w:t> </w:t>
      </w:r>
      <w:r>
        <w:rPr>
          <w:color w:val="231F20"/>
          <w:w w:val="105"/>
        </w:rPr>
        <w:t>the</w:t>
      </w:r>
      <w:r>
        <w:rPr>
          <w:color w:val="231F20"/>
          <w:spacing w:val="-21"/>
          <w:w w:val="105"/>
        </w:rPr>
        <w:t> </w:t>
      </w:r>
      <w:r>
        <w:rPr>
          <w:color w:val="231F20"/>
          <w:w w:val="105"/>
        </w:rPr>
        <w:t>chairman</w:t>
      </w:r>
      <w:r>
        <w:rPr>
          <w:color w:val="231F20"/>
          <w:spacing w:val="-22"/>
          <w:w w:val="105"/>
        </w:rPr>
        <w:t> </w:t>
      </w:r>
      <w:r>
        <w:rPr>
          <w:color w:val="231F20"/>
          <w:w w:val="105"/>
        </w:rPr>
        <w:t>or vice chairman of the governance authority shall have oversight of the church in conjunction</w:t>
      </w:r>
      <w:r>
        <w:rPr>
          <w:color w:val="231F20"/>
          <w:spacing w:val="-11"/>
          <w:w w:val="105"/>
        </w:rPr>
        <w:t> </w:t>
      </w:r>
      <w:r>
        <w:rPr>
          <w:color w:val="231F20"/>
          <w:w w:val="105"/>
        </w:rPr>
        <w:t>with</w:t>
      </w:r>
      <w:r>
        <w:rPr>
          <w:color w:val="231F20"/>
          <w:spacing w:val="-11"/>
          <w:w w:val="105"/>
        </w:rPr>
        <w:t> </w:t>
      </w:r>
      <w:r>
        <w:rPr>
          <w:color w:val="231F20"/>
          <w:w w:val="105"/>
        </w:rPr>
        <w:t>the</w:t>
      </w:r>
      <w:r>
        <w:rPr>
          <w:color w:val="231F20"/>
          <w:spacing w:val="-11"/>
          <w:w w:val="105"/>
        </w:rPr>
        <w:t> </w:t>
      </w:r>
      <w:r>
        <w:rPr>
          <w:color w:val="231F20"/>
          <w:w w:val="105"/>
        </w:rPr>
        <w:t>district</w:t>
      </w:r>
      <w:r>
        <w:rPr>
          <w:color w:val="231F20"/>
          <w:spacing w:val="-11"/>
          <w:w w:val="105"/>
        </w:rPr>
        <w:t> </w:t>
      </w:r>
      <w:r>
        <w:rPr>
          <w:color w:val="231F20"/>
          <w:w w:val="105"/>
        </w:rPr>
        <w:t>superintendent.</w:t>
      </w:r>
      <w:r>
        <w:rPr>
          <w:color w:val="231F20"/>
          <w:spacing w:val="-9"/>
          <w:w w:val="105"/>
        </w:rPr>
        <w:t> </w:t>
      </w:r>
      <w:r>
        <w:rPr>
          <w:color w:val="231F20"/>
          <w:w w:val="105"/>
        </w:rPr>
        <w:t>The</w:t>
      </w:r>
      <w:r>
        <w:rPr>
          <w:color w:val="231F20"/>
          <w:spacing w:val="-11"/>
          <w:w w:val="105"/>
        </w:rPr>
        <w:t> </w:t>
      </w:r>
      <w:r>
        <w:rPr>
          <w:color w:val="231F20"/>
          <w:w w:val="105"/>
        </w:rPr>
        <w:t>lead</w:t>
      </w:r>
      <w:r>
        <w:rPr>
          <w:color w:val="231F20"/>
          <w:spacing w:val="-10"/>
          <w:w w:val="105"/>
        </w:rPr>
        <w:t> </w:t>
      </w:r>
      <w:r>
        <w:rPr>
          <w:color w:val="231F20"/>
          <w:w w:val="105"/>
        </w:rPr>
        <w:t>pastor</w:t>
      </w:r>
      <w:r>
        <w:rPr>
          <w:color w:val="231F20"/>
          <w:spacing w:val="-9"/>
          <w:w w:val="105"/>
        </w:rPr>
        <w:t> </w:t>
      </w:r>
      <w:r>
        <w:rPr>
          <w:color w:val="231F20"/>
          <w:w w:val="105"/>
        </w:rPr>
        <w:t>shall</w:t>
      </w:r>
      <w:r>
        <w:rPr>
          <w:color w:val="231F20"/>
          <w:spacing w:val="-9"/>
          <w:w w:val="105"/>
        </w:rPr>
        <w:t> </w:t>
      </w:r>
      <w:r>
        <w:rPr>
          <w:color w:val="231F20"/>
          <w:w w:val="105"/>
        </w:rPr>
        <w:t>be</w:t>
      </w:r>
      <w:r>
        <w:rPr>
          <w:color w:val="231F20"/>
          <w:spacing w:val="-10"/>
          <w:w w:val="105"/>
        </w:rPr>
        <w:t> </w:t>
      </w:r>
      <w:r>
        <w:rPr>
          <w:color w:val="231F20"/>
          <w:w w:val="105"/>
        </w:rPr>
        <w:t>the</w:t>
      </w:r>
      <w:r>
        <w:rPr>
          <w:color w:val="231F20"/>
          <w:spacing w:val="-11"/>
          <w:w w:val="105"/>
        </w:rPr>
        <w:t> </w:t>
      </w:r>
      <w:r>
        <w:rPr>
          <w:color w:val="231F20"/>
          <w:w w:val="105"/>
        </w:rPr>
        <w:t>president</w:t>
      </w:r>
      <w:r>
        <w:rPr>
          <w:color w:val="231F20"/>
          <w:spacing w:val="-11"/>
          <w:w w:val="105"/>
        </w:rPr>
        <w:t> </w:t>
      </w:r>
      <w:r>
        <w:rPr>
          <w:color w:val="231F20"/>
          <w:w w:val="105"/>
        </w:rPr>
        <w:t>of this</w:t>
      </w:r>
      <w:r>
        <w:rPr>
          <w:color w:val="231F20"/>
          <w:spacing w:val="-12"/>
          <w:w w:val="105"/>
        </w:rPr>
        <w:t> </w:t>
      </w:r>
      <w:r>
        <w:rPr>
          <w:color w:val="231F20"/>
          <w:w w:val="105"/>
        </w:rPr>
        <w:t>church</w:t>
      </w:r>
      <w:r>
        <w:rPr>
          <w:color w:val="231F20"/>
          <w:spacing w:val="-11"/>
          <w:w w:val="105"/>
        </w:rPr>
        <w:t> </w:t>
      </w:r>
      <w:r>
        <w:rPr>
          <w:color w:val="231F20"/>
          <w:w w:val="105"/>
        </w:rPr>
        <w:t>where</w:t>
      </w:r>
      <w:r>
        <w:rPr>
          <w:color w:val="231F20"/>
          <w:spacing w:val="-9"/>
          <w:w w:val="105"/>
        </w:rPr>
        <w:t> </w:t>
      </w:r>
      <w:r>
        <w:rPr>
          <w:color w:val="231F20"/>
          <w:w w:val="105"/>
        </w:rPr>
        <w:t>such</w:t>
      </w:r>
      <w:r>
        <w:rPr>
          <w:color w:val="231F20"/>
          <w:spacing w:val="-13"/>
          <w:w w:val="105"/>
        </w:rPr>
        <w:t> </w:t>
      </w:r>
      <w:r>
        <w:rPr>
          <w:color w:val="231F20"/>
          <w:w w:val="105"/>
        </w:rPr>
        <w:t>office</w:t>
      </w:r>
      <w:r>
        <w:rPr>
          <w:color w:val="231F20"/>
          <w:spacing w:val="-11"/>
          <w:w w:val="105"/>
        </w:rPr>
        <w:t> </w:t>
      </w:r>
      <w:r>
        <w:rPr>
          <w:color w:val="231F20"/>
          <w:w w:val="105"/>
        </w:rPr>
        <w:t>is</w:t>
      </w:r>
      <w:r>
        <w:rPr>
          <w:color w:val="231F20"/>
          <w:spacing w:val="-11"/>
          <w:w w:val="105"/>
        </w:rPr>
        <w:t> </w:t>
      </w:r>
      <w:r>
        <w:rPr>
          <w:color w:val="231F20"/>
          <w:w w:val="105"/>
        </w:rPr>
        <w:t>required</w:t>
      </w:r>
      <w:r>
        <w:rPr>
          <w:color w:val="231F20"/>
          <w:spacing w:val="-11"/>
          <w:w w:val="105"/>
        </w:rPr>
        <w:t> </w:t>
      </w:r>
      <w:r>
        <w:rPr>
          <w:color w:val="231F20"/>
          <w:w w:val="105"/>
        </w:rPr>
        <w:t>by</w:t>
      </w:r>
      <w:r>
        <w:rPr>
          <w:color w:val="231F20"/>
          <w:spacing w:val="-14"/>
          <w:w w:val="105"/>
        </w:rPr>
        <w:t> </w:t>
      </w:r>
      <w:r>
        <w:rPr>
          <w:color w:val="231F20"/>
          <w:w w:val="105"/>
        </w:rPr>
        <w:t>law.</w:t>
      </w:r>
    </w:p>
    <w:p>
      <w:pPr>
        <w:pStyle w:val="BodyText"/>
      </w:pPr>
    </w:p>
    <w:p>
      <w:pPr>
        <w:pStyle w:val="BodyText"/>
        <w:spacing w:line="254" w:lineRule="auto"/>
        <w:ind w:left="119" w:right="119"/>
      </w:pPr>
      <w:r>
        <w:rPr>
          <w:rFonts w:ascii="Lucida Sans"/>
          <w:b/>
          <w:color w:val="231F20"/>
          <w:w w:val="105"/>
        </w:rPr>
        <w:t>Section</w:t>
      </w:r>
      <w:r>
        <w:rPr>
          <w:rFonts w:ascii="Lucida Sans"/>
          <w:b/>
          <w:color w:val="231F20"/>
          <w:spacing w:val="-43"/>
          <w:w w:val="105"/>
        </w:rPr>
        <w:t> </w:t>
      </w:r>
      <w:r>
        <w:rPr>
          <w:rFonts w:ascii="Lucida Sans"/>
          <w:b/>
          <w:color w:val="231F20"/>
          <w:w w:val="105"/>
        </w:rPr>
        <w:t>2.</w:t>
      </w:r>
      <w:r>
        <w:rPr>
          <w:rFonts w:ascii="Lucida Sans"/>
          <w:b/>
          <w:color w:val="231F20"/>
          <w:spacing w:val="-43"/>
          <w:w w:val="105"/>
        </w:rPr>
        <w:t> </w:t>
      </w:r>
      <w:r>
        <w:rPr>
          <w:rFonts w:ascii="Lucida Sans"/>
          <w:b/>
          <w:color w:val="231F20"/>
          <w:w w:val="105"/>
        </w:rPr>
        <w:t>Secretary.</w:t>
      </w:r>
      <w:r>
        <w:rPr>
          <w:rFonts w:ascii="Lucida Sans"/>
          <w:b/>
          <w:color w:val="231F20"/>
          <w:spacing w:val="-45"/>
          <w:w w:val="105"/>
        </w:rPr>
        <w:t> </w:t>
      </w:r>
      <w:r>
        <w:rPr>
          <w:color w:val="231F20"/>
          <w:w w:val="105"/>
        </w:rPr>
        <w:t>The</w:t>
      </w:r>
      <w:r>
        <w:rPr>
          <w:color w:val="231F20"/>
          <w:spacing w:val="-33"/>
          <w:w w:val="105"/>
        </w:rPr>
        <w:t> </w:t>
      </w:r>
      <w:r>
        <w:rPr>
          <w:color w:val="231F20"/>
          <w:w w:val="105"/>
        </w:rPr>
        <w:t>secretary</w:t>
      </w:r>
      <w:r>
        <w:rPr>
          <w:color w:val="231F20"/>
          <w:spacing w:val="-32"/>
          <w:w w:val="105"/>
        </w:rPr>
        <w:t> </w:t>
      </w:r>
      <w:r>
        <w:rPr>
          <w:color w:val="231F20"/>
          <w:w w:val="105"/>
        </w:rPr>
        <w:t>shall</w:t>
      </w:r>
      <w:r>
        <w:rPr>
          <w:color w:val="231F20"/>
          <w:spacing w:val="-33"/>
          <w:w w:val="105"/>
        </w:rPr>
        <w:t> </w:t>
      </w:r>
      <w:r>
        <w:rPr>
          <w:color w:val="231F20"/>
          <w:w w:val="105"/>
        </w:rPr>
        <w:t>keep</w:t>
      </w:r>
      <w:r>
        <w:rPr>
          <w:color w:val="231F20"/>
          <w:spacing w:val="-32"/>
          <w:w w:val="105"/>
        </w:rPr>
        <w:t> </w:t>
      </w:r>
      <w:r>
        <w:rPr>
          <w:color w:val="231F20"/>
          <w:w w:val="105"/>
        </w:rPr>
        <w:t>the</w:t>
      </w:r>
      <w:r>
        <w:rPr>
          <w:color w:val="231F20"/>
          <w:spacing w:val="-33"/>
          <w:w w:val="105"/>
        </w:rPr>
        <w:t> </w:t>
      </w:r>
      <w:r>
        <w:rPr>
          <w:color w:val="231F20"/>
          <w:w w:val="105"/>
        </w:rPr>
        <w:t>minutes</w:t>
      </w:r>
      <w:r>
        <w:rPr>
          <w:color w:val="231F20"/>
          <w:spacing w:val="-33"/>
          <w:w w:val="105"/>
        </w:rPr>
        <w:t> </w:t>
      </w:r>
      <w:r>
        <w:rPr>
          <w:color w:val="231F20"/>
          <w:w w:val="105"/>
        </w:rPr>
        <w:t>of</w:t>
      </w:r>
      <w:r>
        <w:rPr>
          <w:color w:val="231F20"/>
          <w:spacing w:val="-32"/>
          <w:w w:val="105"/>
        </w:rPr>
        <w:t> </w:t>
      </w:r>
      <w:r>
        <w:rPr>
          <w:color w:val="231F20"/>
          <w:w w:val="105"/>
        </w:rPr>
        <w:t>membership</w:t>
      </w:r>
      <w:r>
        <w:rPr>
          <w:color w:val="231F20"/>
          <w:spacing w:val="-33"/>
          <w:w w:val="105"/>
        </w:rPr>
        <w:t> </w:t>
      </w:r>
      <w:r>
        <w:rPr>
          <w:color w:val="231F20"/>
          <w:w w:val="105"/>
        </w:rPr>
        <w:t>meetings and conduct the correspondence of this church as directed by the governance authority.</w:t>
      </w:r>
      <w:r>
        <w:rPr>
          <w:color w:val="231F20"/>
          <w:spacing w:val="-23"/>
          <w:w w:val="105"/>
        </w:rPr>
        <w:t> </w:t>
      </w:r>
      <w:r>
        <w:rPr>
          <w:color w:val="231F20"/>
          <w:w w:val="105"/>
        </w:rPr>
        <w:t>The</w:t>
      </w:r>
      <w:r>
        <w:rPr>
          <w:color w:val="231F20"/>
          <w:spacing w:val="-22"/>
          <w:w w:val="105"/>
        </w:rPr>
        <w:t> </w:t>
      </w:r>
      <w:r>
        <w:rPr>
          <w:color w:val="231F20"/>
          <w:w w:val="105"/>
        </w:rPr>
        <w:t>secretary</w:t>
      </w:r>
      <w:r>
        <w:rPr>
          <w:color w:val="231F20"/>
          <w:spacing w:val="-21"/>
          <w:w w:val="105"/>
        </w:rPr>
        <w:t> </w:t>
      </w:r>
      <w:r>
        <w:rPr>
          <w:color w:val="231F20"/>
          <w:w w:val="105"/>
        </w:rPr>
        <w:t>shall</w:t>
      </w:r>
      <w:r>
        <w:rPr>
          <w:color w:val="231F20"/>
          <w:spacing w:val="-21"/>
          <w:w w:val="105"/>
        </w:rPr>
        <w:t> </w:t>
      </w:r>
      <w:r>
        <w:rPr>
          <w:color w:val="231F20"/>
          <w:w w:val="105"/>
        </w:rPr>
        <w:t>attend</w:t>
      </w:r>
      <w:r>
        <w:rPr>
          <w:color w:val="231F20"/>
          <w:spacing w:val="-21"/>
          <w:w w:val="105"/>
        </w:rPr>
        <w:t> </w:t>
      </w:r>
      <w:r>
        <w:rPr>
          <w:color w:val="231F20"/>
          <w:w w:val="105"/>
        </w:rPr>
        <w:t>and</w:t>
      </w:r>
      <w:r>
        <w:rPr>
          <w:color w:val="231F20"/>
          <w:spacing w:val="-22"/>
          <w:w w:val="105"/>
        </w:rPr>
        <w:t> </w:t>
      </w:r>
      <w:r>
        <w:rPr>
          <w:color w:val="231F20"/>
          <w:w w:val="105"/>
        </w:rPr>
        <w:t>keep</w:t>
      </w:r>
      <w:r>
        <w:rPr>
          <w:color w:val="231F20"/>
          <w:spacing w:val="-21"/>
          <w:w w:val="105"/>
        </w:rPr>
        <w:t> </w:t>
      </w:r>
      <w:r>
        <w:rPr>
          <w:color w:val="231F20"/>
          <w:w w:val="105"/>
        </w:rPr>
        <w:t>minutes</w:t>
      </w:r>
      <w:r>
        <w:rPr>
          <w:color w:val="231F20"/>
          <w:spacing w:val="-22"/>
          <w:w w:val="105"/>
        </w:rPr>
        <w:t> </w:t>
      </w:r>
      <w:r>
        <w:rPr>
          <w:color w:val="231F20"/>
          <w:w w:val="105"/>
        </w:rPr>
        <w:t>of</w:t>
      </w:r>
      <w:r>
        <w:rPr>
          <w:color w:val="231F20"/>
          <w:spacing w:val="-22"/>
          <w:w w:val="105"/>
        </w:rPr>
        <w:t> </w:t>
      </w:r>
      <w:r>
        <w:rPr>
          <w:color w:val="231F20"/>
          <w:w w:val="105"/>
        </w:rPr>
        <w:t>other</w:t>
      </w:r>
      <w:r>
        <w:rPr>
          <w:color w:val="231F20"/>
          <w:spacing w:val="-22"/>
          <w:w w:val="105"/>
        </w:rPr>
        <w:t> </w:t>
      </w:r>
      <w:r>
        <w:rPr>
          <w:color w:val="231F20"/>
          <w:w w:val="105"/>
        </w:rPr>
        <w:t>meetings</w:t>
      </w:r>
      <w:r>
        <w:rPr>
          <w:color w:val="231F20"/>
          <w:spacing w:val="-22"/>
          <w:w w:val="105"/>
        </w:rPr>
        <w:t> </w:t>
      </w:r>
      <w:r>
        <w:rPr>
          <w:color w:val="231F20"/>
          <w:w w:val="105"/>
        </w:rPr>
        <w:t>as</w:t>
      </w:r>
      <w:r>
        <w:rPr>
          <w:color w:val="231F20"/>
          <w:spacing w:val="-21"/>
          <w:w w:val="105"/>
        </w:rPr>
        <w:t> </w:t>
      </w:r>
      <w:r>
        <w:rPr>
          <w:color w:val="231F20"/>
          <w:w w:val="105"/>
        </w:rPr>
        <w:t>specified in the local church</w:t>
      </w:r>
      <w:r>
        <w:rPr>
          <w:color w:val="231F20"/>
          <w:spacing w:val="-43"/>
          <w:w w:val="105"/>
        </w:rPr>
        <w:t> </w:t>
      </w:r>
      <w:r>
        <w:rPr>
          <w:color w:val="231F20"/>
          <w:w w:val="105"/>
        </w:rPr>
        <w:t>bylaws.</w:t>
      </w:r>
    </w:p>
    <w:p>
      <w:pPr>
        <w:pStyle w:val="BodyText"/>
        <w:spacing w:before="3"/>
        <w:rPr>
          <w:sz w:val="25"/>
        </w:rPr>
      </w:pPr>
    </w:p>
    <w:p>
      <w:pPr>
        <w:pStyle w:val="BodyText"/>
        <w:spacing w:line="256" w:lineRule="auto"/>
        <w:ind w:left="119" w:right="132"/>
      </w:pPr>
      <w:r>
        <w:rPr>
          <w:rFonts w:ascii="Lucida Sans"/>
          <w:b/>
          <w:color w:val="231F20"/>
          <w:w w:val="105"/>
        </w:rPr>
        <w:t>Section</w:t>
      </w:r>
      <w:r>
        <w:rPr>
          <w:rFonts w:ascii="Lucida Sans"/>
          <w:b/>
          <w:color w:val="231F20"/>
          <w:spacing w:val="-42"/>
          <w:w w:val="105"/>
        </w:rPr>
        <w:t> </w:t>
      </w:r>
      <w:r>
        <w:rPr>
          <w:rFonts w:ascii="Lucida Sans"/>
          <w:b/>
          <w:color w:val="231F20"/>
          <w:w w:val="105"/>
        </w:rPr>
        <w:t>3.</w:t>
      </w:r>
      <w:r>
        <w:rPr>
          <w:rFonts w:ascii="Lucida Sans"/>
          <w:b/>
          <w:color w:val="231F20"/>
          <w:spacing w:val="-42"/>
          <w:w w:val="105"/>
        </w:rPr>
        <w:t> </w:t>
      </w:r>
      <w:r>
        <w:rPr>
          <w:rFonts w:ascii="Lucida Sans"/>
          <w:b/>
          <w:color w:val="231F20"/>
          <w:w w:val="105"/>
        </w:rPr>
        <w:t>Treasurer.</w:t>
      </w:r>
      <w:r>
        <w:rPr>
          <w:rFonts w:ascii="Lucida Sans"/>
          <w:b/>
          <w:color w:val="231F20"/>
          <w:spacing w:val="-43"/>
          <w:w w:val="105"/>
        </w:rPr>
        <w:t> </w:t>
      </w:r>
      <w:r>
        <w:rPr>
          <w:color w:val="231F20"/>
          <w:w w:val="105"/>
        </w:rPr>
        <w:t>The</w:t>
      </w:r>
      <w:r>
        <w:rPr>
          <w:color w:val="231F20"/>
          <w:spacing w:val="-32"/>
          <w:w w:val="105"/>
        </w:rPr>
        <w:t> </w:t>
      </w:r>
      <w:r>
        <w:rPr>
          <w:color w:val="231F20"/>
          <w:w w:val="105"/>
        </w:rPr>
        <w:t>treasurer</w:t>
      </w:r>
      <w:r>
        <w:rPr>
          <w:color w:val="231F20"/>
          <w:spacing w:val="-31"/>
          <w:w w:val="105"/>
        </w:rPr>
        <w:t> </w:t>
      </w:r>
      <w:r>
        <w:rPr>
          <w:color w:val="231F20"/>
          <w:w w:val="105"/>
        </w:rPr>
        <w:t>shall</w:t>
      </w:r>
      <w:r>
        <w:rPr>
          <w:color w:val="231F20"/>
          <w:spacing w:val="-32"/>
          <w:w w:val="105"/>
        </w:rPr>
        <w:t> </w:t>
      </w:r>
      <w:r>
        <w:rPr>
          <w:color w:val="231F20"/>
          <w:w w:val="105"/>
        </w:rPr>
        <w:t>receive</w:t>
      </w:r>
      <w:r>
        <w:rPr>
          <w:color w:val="231F20"/>
          <w:spacing w:val="-32"/>
          <w:w w:val="105"/>
        </w:rPr>
        <w:t> </w:t>
      </w:r>
      <w:r>
        <w:rPr>
          <w:color w:val="231F20"/>
          <w:w w:val="105"/>
        </w:rPr>
        <w:t>all</w:t>
      </w:r>
      <w:r>
        <w:rPr>
          <w:color w:val="231F20"/>
          <w:spacing w:val="-32"/>
          <w:w w:val="105"/>
        </w:rPr>
        <w:t> </w:t>
      </w:r>
      <w:r>
        <w:rPr>
          <w:color w:val="231F20"/>
          <w:w w:val="105"/>
        </w:rPr>
        <w:t>monies</w:t>
      </w:r>
      <w:r>
        <w:rPr>
          <w:color w:val="231F20"/>
          <w:spacing w:val="-32"/>
          <w:w w:val="105"/>
        </w:rPr>
        <w:t> </w:t>
      </w:r>
      <w:r>
        <w:rPr>
          <w:color w:val="231F20"/>
          <w:w w:val="105"/>
        </w:rPr>
        <w:t>of</w:t>
      </w:r>
      <w:r>
        <w:rPr>
          <w:color w:val="231F20"/>
          <w:spacing w:val="-31"/>
          <w:w w:val="105"/>
        </w:rPr>
        <w:t> </w:t>
      </w:r>
      <w:r>
        <w:rPr>
          <w:color w:val="231F20"/>
          <w:w w:val="105"/>
        </w:rPr>
        <w:t>this</w:t>
      </w:r>
      <w:r>
        <w:rPr>
          <w:color w:val="231F20"/>
          <w:spacing w:val="-30"/>
          <w:w w:val="105"/>
        </w:rPr>
        <w:t> </w:t>
      </w:r>
      <w:r>
        <w:rPr>
          <w:color w:val="231F20"/>
          <w:w w:val="105"/>
        </w:rPr>
        <w:t>church</w:t>
      </w:r>
      <w:r>
        <w:rPr>
          <w:color w:val="231F20"/>
          <w:spacing w:val="-32"/>
          <w:w w:val="105"/>
        </w:rPr>
        <w:t> </w:t>
      </w:r>
      <w:r>
        <w:rPr>
          <w:color w:val="231F20"/>
          <w:w w:val="105"/>
        </w:rPr>
        <w:t>and</w:t>
      </w:r>
      <w:r>
        <w:rPr>
          <w:color w:val="231F20"/>
          <w:spacing w:val="-31"/>
          <w:w w:val="105"/>
        </w:rPr>
        <w:t> </w:t>
      </w:r>
      <w:r>
        <w:rPr>
          <w:color w:val="231F20"/>
          <w:w w:val="105"/>
        </w:rPr>
        <w:t>shall be</w:t>
      </w:r>
      <w:r>
        <w:rPr>
          <w:color w:val="231F20"/>
          <w:spacing w:val="-11"/>
          <w:w w:val="105"/>
        </w:rPr>
        <w:t> </w:t>
      </w:r>
      <w:r>
        <w:rPr>
          <w:color w:val="231F20"/>
          <w:w w:val="105"/>
        </w:rPr>
        <w:t>responsible</w:t>
      </w:r>
      <w:r>
        <w:rPr>
          <w:color w:val="231F20"/>
          <w:spacing w:val="-11"/>
          <w:w w:val="105"/>
        </w:rPr>
        <w:t> </w:t>
      </w:r>
      <w:r>
        <w:rPr>
          <w:color w:val="231F20"/>
          <w:w w:val="105"/>
        </w:rPr>
        <w:t>for</w:t>
      </w:r>
      <w:r>
        <w:rPr>
          <w:color w:val="231F20"/>
          <w:spacing w:val="-10"/>
          <w:w w:val="105"/>
        </w:rPr>
        <w:t> </w:t>
      </w:r>
      <w:r>
        <w:rPr>
          <w:color w:val="231F20"/>
          <w:w w:val="105"/>
        </w:rPr>
        <w:t>the</w:t>
      </w:r>
      <w:r>
        <w:rPr>
          <w:color w:val="231F20"/>
          <w:spacing w:val="-10"/>
          <w:w w:val="105"/>
        </w:rPr>
        <w:t> </w:t>
      </w:r>
      <w:r>
        <w:rPr>
          <w:color w:val="231F20"/>
          <w:w w:val="105"/>
        </w:rPr>
        <w:t>payment</w:t>
      </w:r>
      <w:r>
        <w:rPr>
          <w:color w:val="231F20"/>
          <w:spacing w:val="-10"/>
          <w:w w:val="105"/>
        </w:rPr>
        <w:t> </w:t>
      </w:r>
      <w:r>
        <w:rPr>
          <w:color w:val="231F20"/>
          <w:w w:val="105"/>
        </w:rPr>
        <w:t>of</w:t>
      </w:r>
      <w:r>
        <w:rPr>
          <w:color w:val="231F20"/>
          <w:spacing w:val="-9"/>
          <w:w w:val="105"/>
        </w:rPr>
        <w:t> </w:t>
      </w:r>
      <w:r>
        <w:rPr>
          <w:color w:val="231F20"/>
          <w:w w:val="105"/>
        </w:rPr>
        <w:t>all</w:t>
      </w:r>
      <w:r>
        <w:rPr>
          <w:color w:val="231F20"/>
          <w:spacing w:val="-12"/>
          <w:w w:val="105"/>
        </w:rPr>
        <w:t> </w:t>
      </w:r>
      <w:r>
        <w:rPr>
          <w:color w:val="231F20"/>
          <w:w w:val="105"/>
        </w:rPr>
        <w:t>bills</w:t>
      </w:r>
      <w:r>
        <w:rPr>
          <w:color w:val="231F20"/>
          <w:spacing w:val="-12"/>
          <w:w w:val="105"/>
        </w:rPr>
        <w:t> </w:t>
      </w:r>
      <w:r>
        <w:rPr>
          <w:color w:val="231F20"/>
          <w:w w:val="105"/>
        </w:rPr>
        <w:t>on</w:t>
      </w:r>
      <w:r>
        <w:rPr>
          <w:color w:val="231F20"/>
          <w:spacing w:val="-9"/>
          <w:w w:val="105"/>
        </w:rPr>
        <w:t> </w:t>
      </w:r>
      <w:r>
        <w:rPr>
          <w:color w:val="231F20"/>
          <w:w w:val="105"/>
        </w:rPr>
        <w:t>the</w:t>
      </w:r>
      <w:r>
        <w:rPr>
          <w:color w:val="231F20"/>
          <w:spacing w:val="-11"/>
          <w:w w:val="105"/>
        </w:rPr>
        <w:t> </w:t>
      </w:r>
      <w:r>
        <w:rPr>
          <w:color w:val="231F20"/>
          <w:w w:val="105"/>
        </w:rPr>
        <w:t>order</w:t>
      </w:r>
      <w:r>
        <w:rPr>
          <w:color w:val="231F20"/>
          <w:spacing w:val="-10"/>
          <w:w w:val="105"/>
        </w:rPr>
        <w:t> </w:t>
      </w:r>
      <w:r>
        <w:rPr>
          <w:color w:val="231F20"/>
          <w:w w:val="105"/>
        </w:rPr>
        <w:t>of</w:t>
      </w:r>
      <w:r>
        <w:rPr>
          <w:color w:val="231F20"/>
          <w:spacing w:val="-11"/>
          <w:w w:val="105"/>
        </w:rPr>
        <w:t> </w:t>
      </w:r>
      <w:r>
        <w:rPr>
          <w:color w:val="231F20"/>
          <w:w w:val="105"/>
        </w:rPr>
        <w:t>the</w:t>
      </w:r>
      <w:r>
        <w:rPr>
          <w:color w:val="231F20"/>
          <w:spacing w:val="-11"/>
          <w:w w:val="105"/>
        </w:rPr>
        <w:t> </w:t>
      </w:r>
      <w:r>
        <w:rPr>
          <w:color w:val="231F20"/>
          <w:w w:val="105"/>
        </w:rPr>
        <w:t>governance</w:t>
      </w:r>
      <w:r>
        <w:rPr>
          <w:color w:val="231F20"/>
          <w:spacing w:val="-11"/>
          <w:w w:val="105"/>
        </w:rPr>
        <w:t> </w:t>
      </w:r>
      <w:r>
        <w:rPr>
          <w:color w:val="231F20"/>
          <w:w w:val="105"/>
        </w:rPr>
        <w:t>authority</w:t>
      </w:r>
      <w:r>
        <w:rPr>
          <w:color w:val="231F20"/>
          <w:spacing w:val="-10"/>
          <w:w w:val="105"/>
        </w:rPr>
        <w:t> </w:t>
      </w:r>
      <w:r>
        <w:rPr>
          <w:color w:val="231F20"/>
          <w:w w:val="105"/>
        </w:rPr>
        <w:t>as specified</w:t>
      </w:r>
      <w:r>
        <w:rPr>
          <w:color w:val="231F20"/>
          <w:spacing w:val="-13"/>
          <w:w w:val="105"/>
        </w:rPr>
        <w:t> </w:t>
      </w:r>
      <w:r>
        <w:rPr>
          <w:color w:val="231F20"/>
          <w:w w:val="105"/>
        </w:rPr>
        <w:t>by</w:t>
      </w:r>
      <w:r>
        <w:rPr>
          <w:color w:val="231F20"/>
          <w:spacing w:val="-13"/>
          <w:w w:val="105"/>
        </w:rPr>
        <w:t> </w:t>
      </w:r>
      <w:r>
        <w:rPr>
          <w:color w:val="231F20"/>
          <w:w w:val="105"/>
        </w:rPr>
        <w:t>the</w:t>
      </w:r>
      <w:r>
        <w:rPr>
          <w:color w:val="231F20"/>
          <w:spacing w:val="-12"/>
          <w:w w:val="105"/>
        </w:rPr>
        <w:t> </w:t>
      </w:r>
      <w:r>
        <w:rPr>
          <w:color w:val="231F20"/>
          <w:w w:val="105"/>
        </w:rPr>
        <w:t>local</w:t>
      </w:r>
      <w:r>
        <w:rPr>
          <w:color w:val="231F20"/>
          <w:spacing w:val="-13"/>
          <w:w w:val="105"/>
        </w:rPr>
        <w:t> </w:t>
      </w:r>
      <w:r>
        <w:rPr>
          <w:color w:val="231F20"/>
          <w:w w:val="105"/>
        </w:rPr>
        <w:t>church</w:t>
      </w:r>
      <w:r>
        <w:rPr>
          <w:color w:val="231F20"/>
          <w:spacing w:val="-13"/>
          <w:w w:val="105"/>
        </w:rPr>
        <w:t> </w:t>
      </w:r>
      <w:r>
        <w:rPr>
          <w:color w:val="231F20"/>
          <w:w w:val="105"/>
        </w:rPr>
        <w:t>bylaws,</w:t>
      </w:r>
      <w:r>
        <w:rPr>
          <w:color w:val="231F20"/>
          <w:spacing w:val="-12"/>
          <w:w w:val="105"/>
        </w:rPr>
        <w:t> </w:t>
      </w:r>
      <w:r>
        <w:rPr>
          <w:color w:val="231F20"/>
          <w:w w:val="105"/>
        </w:rPr>
        <w:t>keeping</w:t>
      </w:r>
      <w:r>
        <w:rPr>
          <w:color w:val="231F20"/>
          <w:spacing w:val="-13"/>
          <w:w w:val="105"/>
        </w:rPr>
        <w:t> </w:t>
      </w:r>
      <w:r>
        <w:rPr>
          <w:color w:val="231F20"/>
          <w:w w:val="105"/>
        </w:rPr>
        <w:t>proper</w:t>
      </w:r>
      <w:r>
        <w:rPr>
          <w:color w:val="231F20"/>
          <w:spacing w:val="-12"/>
          <w:w w:val="105"/>
        </w:rPr>
        <w:t> </w:t>
      </w:r>
      <w:r>
        <w:rPr>
          <w:color w:val="231F20"/>
          <w:w w:val="105"/>
        </w:rPr>
        <w:t>book</w:t>
      </w:r>
      <w:r>
        <w:rPr>
          <w:color w:val="231F20"/>
          <w:spacing w:val="-13"/>
          <w:w w:val="105"/>
        </w:rPr>
        <w:t> </w:t>
      </w:r>
      <w:r>
        <w:rPr>
          <w:color w:val="231F20"/>
          <w:w w:val="105"/>
        </w:rPr>
        <w:t>records</w:t>
      </w:r>
      <w:r>
        <w:rPr>
          <w:color w:val="231F20"/>
          <w:spacing w:val="-13"/>
          <w:w w:val="105"/>
        </w:rPr>
        <w:t> </w:t>
      </w:r>
      <w:r>
        <w:rPr>
          <w:color w:val="231F20"/>
          <w:w w:val="105"/>
        </w:rPr>
        <w:t>of</w:t>
      </w:r>
      <w:r>
        <w:rPr>
          <w:color w:val="231F20"/>
          <w:spacing w:val="-11"/>
          <w:w w:val="105"/>
        </w:rPr>
        <w:t> </w:t>
      </w:r>
      <w:r>
        <w:rPr>
          <w:color w:val="231F20"/>
          <w:w w:val="105"/>
        </w:rPr>
        <w:t>all</w:t>
      </w:r>
      <w:r>
        <w:rPr>
          <w:color w:val="231F20"/>
          <w:spacing w:val="-13"/>
          <w:w w:val="105"/>
        </w:rPr>
        <w:t> </w:t>
      </w:r>
      <w:r>
        <w:rPr>
          <w:color w:val="231F20"/>
          <w:w w:val="105"/>
        </w:rPr>
        <w:t>transactions, and filing canceled vouchers and receipts for payments made. The governance authority shall determine where funds of this church shall be kept. No offerings shall be</w:t>
      </w:r>
      <w:r>
        <w:rPr>
          <w:color w:val="231F20"/>
          <w:spacing w:val="-7"/>
          <w:w w:val="105"/>
        </w:rPr>
        <w:t> </w:t>
      </w:r>
      <w:r>
        <w:rPr>
          <w:color w:val="231F20"/>
          <w:w w:val="105"/>
        </w:rPr>
        <w:t>solicited</w:t>
      </w:r>
      <w:r>
        <w:rPr>
          <w:color w:val="231F20"/>
          <w:spacing w:val="-6"/>
          <w:w w:val="105"/>
        </w:rPr>
        <w:t> </w:t>
      </w:r>
      <w:r>
        <w:rPr>
          <w:color w:val="231F20"/>
          <w:w w:val="105"/>
        </w:rPr>
        <w:t>from</w:t>
      </w:r>
      <w:r>
        <w:rPr>
          <w:color w:val="231F20"/>
          <w:spacing w:val="-7"/>
          <w:w w:val="105"/>
        </w:rPr>
        <w:t> </w:t>
      </w:r>
      <w:r>
        <w:rPr>
          <w:color w:val="231F20"/>
          <w:w w:val="105"/>
        </w:rPr>
        <w:t>the</w:t>
      </w:r>
      <w:r>
        <w:rPr>
          <w:color w:val="231F20"/>
          <w:spacing w:val="-6"/>
          <w:w w:val="105"/>
        </w:rPr>
        <w:t> </w:t>
      </w:r>
      <w:r>
        <w:rPr>
          <w:color w:val="231F20"/>
          <w:w w:val="105"/>
        </w:rPr>
        <w:t>membership</w:t>
      </w:r>
      <w:r>
        <w:rPr>
          <w:color w:val="231F20"/>
          <w:spacing w:val="-5"/>
          <w:w w:val="105"/>
        </w:rPr>
        <w:t> </w:t>
      </w:r>
      <w:r>
        <w:rPr>
          <w:color w:val="231F20"/>
          <w:w w:val="105"/>
        </w:rPr>
        <w:t>except</w:t>
      </w:r>
      <w:r>
        <w:rPr>
          <w:color w:val="231F20"/>
          <w:spacing w:val="-5"/>
          <w:w w:val="105"/>
        </w:rPr>
        <w:t> </w:t>
      </w:r>
      <w:r>
        <w:rPr>
          <w:color w:val="231F20"/>
          <w:w w:val="105"/>
        </w:rPr>
        <w:t>upon</w:t>
      </w:r>
      <w:r>
        <w:rPr>
          <w:color w:val="231F20"/>
          <w:spacing w:val="-7"/>
          <w:w w:val="105"/>
        </w:rPr>
        <w:t> </w:t>
      </w:r>
      <w:r>
        <w:rPr>
          <w:color w:val="231F20"/>
          <w:w w:val="105"/>
        </w:rPr>
        <w:t>approval</w:t>
      </w:r>
      <w:r>
        <w:rPr>
          <w:color w:val="231F20"/>
          <w:spacing w:val="-6"/>
          <w:w w:val="105"/>
        </w:rPr>
        <w:t> </w:t>
      </w:r>
      <w:r>
        <w:rPr>
          <w:color w:val="231F20"/>
          <w:w w:val="105"/>
        </w:rPr>
        <w:t>of</w:t>
      </w:r>
      <w:r>
        <w:rPr>
          <w:color w:val="231F20"/>
          <w:spacing w:val="-5"/>
          <w:w w:val="105"/>
        </w:rPr>
        <w:t> </w:t>
      </w:r>
      <w:r>
        <w:rPr>
          <w:color w:val="231F20"/>
          <w:w w:val="105"/>
        </w:rPr>
        <w:t>the</w:t>
      </w:r>
      <w:r>
        <w:rPr>
          <w:color w:val="231F20"/>
          <w:spacing w:val="-7"/>
          <w:w w:val="105"/>
        </w:rPr>
        <w:t> </w:t>
      </w:r>
      <w:r>
        <w:rPr>
          <w:color w:val="231F20"/>
          <w:w w:val="105"/>
        </w:rPr>
        <w:t>governance</w:t>
      </w:r>
      <w:r>
        <w:rPr>
          <w:color w:val="231F20"/>
          <w:spacing w:val="-6"/>
          <w:w w:val="105"/>
        </w:rPr>
        <w:t> </w:t>
      </w:r>
      <w:r>
        <w:rPr>
          <w:color w:val="231F20"/>
          <w:w w:val="105"/>
        </w:rPr>
        <w:t>authority.</w:t>
      </w:r>
    </w:p>
    <w:p>
      <w:pPr>
        <w:pStyle w:val="BodyText"/>
        <w:spacing w:before="2"/>
      </w:pPr>
    </w:p>
    <w:p>
      <w:pPr>
        <w:pStyle w:val="BodyText"/>
        <w:spacing w:line="254" w:lineRule="auto"/>
        <w:ind w:left="119" w:right="133"/>
      </w:pPr>
      <w:r>
        <w:rPr>
          <w:rFonts w:ascii="Lucida Sans"/>
          <w:b/>
          <w:color w:val="231F20"/>
          <w:w w:val="105"/>
        </w:rPr>
        <w:t>Section 4. Missionary Treasurer. </w:t>
      </w:r>
      <w:r>
        <w:rPr>
          <w:color w:val="231F20"/>
          <w:w w:val="105"/>
        </w:rPr>
        <w:t>When required by local church bylaws, the missionary treasurer shall account for all missionary monies and oversee the forwarding</w:t>
      </w:r>
      <w:r>
        <w:rPr>
          <w:color w:val="231F20"/>
          <w:spacing w:val="-17"/>
          <w:w w:val="105"/>
        </w:rPr>
        <w:t> </w:t>
      </w:r>
      <w:r>
        <w:rPr>
          <w:color w:val="231F20"/>
          <w:w w:val="105"/>
        </w:rPr>
        <w:t>of</w:t>
      </w:r>
      <w:r>
        <w:rPr>
          <w:color w:val="231F20"/>
          <w:spacing w:val="-15"/>
          <w:w w:val="105"/>
        </w:rPr>
        <w:t> </w:t>
      </w:r>
      <w:r>
        <w:rPr>
          <w:color w:val="231F20"/>
          <w:w w:val="105"/>
        </w:rPr>
        <w:t>the</w:t>
      </w:r>
      <w:r>
        <w:rPr>
          <w:color w:val="231F20"/>
          <w:spacing w:val="-16"/>
          <w:w w:val="105"/>
        </w:rPr>
        <w:t> </w:t>
      </w:r>
      <w:r>
        <w:rPr>
          <w:color w:val="231F20"/>
          <w:w w:val="105"/>
        </w:rPr>
        <w:t>same</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treasurer</w:t>
      </w:r>
      <w:r>
        <w:rPr>
          <w:color w:val="231F20"/>
          <w:spacing w:val="-17"/>
          <w:w w:val="105"/>
        </w:rPr>
        <w:t> </w:t>
      </w:r>
      <w:r>
        <w:rPr>
          <w:color w:val="231F20"/>
          <w:w w:val="105"/>
        </w:rPr>
        <w:t>of</w:t>
      </w:r>
      <w:r>
        <w:rPr>
          <w:color w:val="231F20"/>
          <w:spacing w:val="-15"/>
          <w:w w:val="105"/>
        </w:rPr>
        <w:t> </w:t>
      </w:r>
      <w:r>
        <w:rPr>
          <w:color w:val="231F20"/>
          <w:w w:val="105"/>
        </w:rPr>
        <w:t>The</w:t>
      </w:r>
      <w:r>
        <w:rPr>
          <w:color w:val="231F20"/>
          <w:spacing w:val="-16"/>
          <w:w w:val="105"/>
        </w:rPr>
        <w:t> </w:t>
      </w:r>
      <w:r>
        <w:rPr>
          <w:color w:val="231F20"/>
          <w:w w:val="105"/>
        </w:rPr>
        <w:t>Christian</w:t>
      </w:r>
      <w:r>
        <w:rPr>
          <w:color w:val="231F20"/>
          <w:spacing w:val="-15"/>
          <w:w w:val="105"/>
        </w:rPr>
        <w:t> </w:t>
      </w:r>
      <w:r>
        <w:rPr>
          <w:color w:val="231F20"/>
          <w:w w:val="105"/>
        </w:rPr>
        <w:t>and</w:t>
      </w:r>
      <w:r>
        <w:rPr>
          <w:color w:val="231F20"/>
          <w:spacing w:val="-16"/>
          <w:w w:val="105"/>
        </w:rPr>
        <w:t> </w:t>
      </w:r>
      <w:r>
        <w:rPr>
          <w:color w:val="231F20"/>
          <w:w w:val="105"/>
        </w:rPr>
        <w:t>Missionary</w:t>
      </w:r>
      <w:r>
        <w:rPr>
          <w:color w:val="231F20"/>
          <w:spacing w:val="-16"/>
          <w:w w:val="105"/>
        </w:rPr>
        <w:t> </w:t>
      </w:r>
      <w:r>
        <w:rPr>
          <w:color w:val="231F20"/>
          <w:w w:val="105"/>
        </w:rPr>
        <w:t>Alliance</w:t>
      </w:r>
      <w:r>
        <w:rPr>
          <w:color w:val="231F20"/>
          <w:spacing w:val="-17"/>
          <w:w w:val="105"/>
        </w:rPr>
        <w:t> </w:t>
      </w:r>
      <w:r>
        <w:rPr>
          <w:color w:val="231F20"/>
          <w:w w:val="105"/>
        </w:rPr>
        <w:t>on</w:t>
      </w:r>
      <w:r>
        <w:rPr>
          <w:color w:val="231F20"/>
          <w:spacing w:val="-16"/>
          <w:w w:val="105"/>
        </w:rPr>
        <w:t> </w:t>
      </w:r>
      <w:r>
        <w:rPr>
          <w:color w:val="231F20"/>
          <w:w w:val="105"/>
        </w:rPr>
        <w:t>or before</w:t>
      </w:r>
      <w:r>
        <w:rPr>
          <w:color w:val="231F20"/>
          <w:spacing w:val="-10"/>
          <w:w w:val="105"/>
        </w:rPr>
        <w:t> </w:t>
      </w:r>
      <w:r>
        <w:rPr>
          <w:color w:val="231F20"/>
          <w:w w:val="105"/>
        </w:rPr>
        <w:t>the</w:t>
      </w:r>
      <w:r>
        <w:rPr>
          <w:color w:val="231F20"/>
          <w:spacing w:val="-10"/>
          <w:w w:val="105"/>
        </w:rPr>
        <w:t> </w:t>
      </w:r>
      <w:r>
        <w:rPr>
          <w:color w:val="231F20"/>
          <w:w w:val="105"/>
        </w:rPr>
        <w:t>tenth</w:t>
      </w:r>
      <w:r>
        <w:rPr>
          <w:color w:val="231F20"/>
          <w:spacing w:val="-10"/>
          <w:w w:val="105"/>
        </w:rPr>
        <w:t> </w:t>
      </w:r>
      <w:r>
        <w:rPr>
          <w:color w:val="231F20"/>
          <w:w w:val="105"/>
        </w:rPr>
        <w:t>of</w:t>
      </w:r>
      <w:r>
        <w:rPr>
          <w:color w:val="231F20"/>
          <w:spacing w:val="-10"/>
          <w:w w:val="105"/>
        </w:rPr>
        <w:t> </w:t>
      </w:r>
      <w:r>
        <w:rPr>
          <w:color w:val="231F20"/>
          <w:w w:val="105"/>
        </w:rPr>
        <w:t>the</w:t>
      </w:r>
      <w:r>
        <w:rPr>
          <w:color w:val="231F20"/>
          <w:spacing w:val="-9"/>
          <w:w w:val="105"/>
        </w:rPr>
        <w:t> </w:t>
      </w:r>
      <w:r>
        <w:rPr>
          <w:color w:val="231F20"/>
          <w:w w:val="105"/>
        </w:rPr>
        <w:t>following</w:t>
      </w:r>
      <w:r>
        <w:rPr>
          <w:color w:val="231F20"/>
          <w:spacing w:val="-10"/>
          <w:w w:val="105"/>
        </w:rPr>
        <w:t> </w:t>
      </w:r>
      <w:r>
        <w:rPr>
          <w:color w:val="231F20"/>
          <w:w w:val="105"/>
        </w:rPr>
        <w:t>month.</w:t>
      </w:r>
    </w:p>
    <w:p>
      <w:pPr>
        <w:pStyle w:val="BodyText"/>
        <w:spacing w:before="3"/>
        <w:rPr>
          <w:sz w:val="25"/>
        </w:rPr>
      </w:pPr>
    </w:p>
    <w:p>
      <w:pPr>
        <w:pStyle w:val="BodyText"/>
        <w:ind w:left="119"/>
      </w:pPr>
      <w:r>
        <w:rPr>
          <w:rFonts w:ascii="Lucida Sans"/>
          <w:b/>
          <w:color w:val="231F20"/>
        </w:rPr>
        <w:t>Section 5. Assistant Treasurer. </w:t>
      </w:r>
      <w:r>
        <w:rPr>
          <w:color w:val="231F20"/>
        </w:rPr>
        <w:t>The assistant treasurer shall, with another person or</w:t>
      </w:r>
    </w:p>
    <w:p>
      <w:pPr>
        <w:spacing w:after="0"/>
        <w:sectPr>
          <w:pgSz w:w="12240" w:h="15840"/>
          <w:pgMar w:header="719" w:footer="814" w:top="1380" w:bottom="1000" w:left="1320" w:right="1320"/>
        </w:sectPr>
      </w:pPr>
    </w:p>
    <w:p>
      <w:pPr>
        <w:pStyle w:val="BodyText"/>
        <w:spacing w:line="256" w:lineRule="auto" w:before="51"/>
        <w:ind w:left="120"/>
      </w:pPr>
      <w:r>
        <w:rPr>
          <w:color w:val="231F20"/>
          <w:w w:val="105"/>
        </w:rPr>
        <w:t>persons</w:t>
      </w:r>
      <w:r>
        <w:rPr>
          <w:color w:val="231F20"/>
          <w:spacing w:val="-12"/>
          <w:w w:val="105"/>
        </w:rPr>
        <w:t> </w:t>
      </w:r>
      <w:r>
        <w:rPr>
          <w:color w:val="231F20"/>
          <w:w w:val="105"/>
        </w:rPr>
        <w:t>appointed</w:t>
      </w:r>
      <w:r>
        <w:rPr>
          <w:color w:val="231F20"/>
          <w:spacing w:val="-11"/>
          <w:w w:val="105"/>
        </w:rPr>
        <w:t> </w:t>
      </w:r>
      <w:r>
        <w:rPr>
          <w:color w:val="231F20"/>
          <w:w w:val="105"/>
        </w:rPr>
        <w:t>by</w:t>
      </w:r>
      <w:r>
        <w:rPr>
          <w:color w:val="231F20"/>
          <w:spacing w:val="-12"/>
          <w:w w:val="105"/>
        </w:rPr>
        <w:t> </w:t>
      </w:r>
      <w:r>
        <w:rPr>
          <w:color w:val="231F20"/>
          <w:w w:val="105"/>
        </w:rPr>
        <w:t>the</w:t>
      </w:r>
      <w:r>
        <w:rPr>
          <w:color w:val="231F20"/>
          <w:spacing w:val="-11"/>
          <w:w w:val="105"/>
        </w:rPr>
        <w:t> </w:t>
      </w:r>
      <w:r>
        <w:rPr>
          <w:color w:val="231F20"/>
          <w:w w:val="105"/>
        </w:rPr>
        <w:t>governance</w:t>
      </w:r>
      <w:r>
        <w:rPr>
          <w:color w:val="231F20"/>
          <w:spacing w:val="-7"/>
          <w:w w:val="105"/>
        </w:rPr>
        <w:t> </w:t>
      </w:r>
      <w:r>
        <w:rPr>
          <w:color w:val="231F20"/>
          <w:w w:val="105"/>
        </w:rPr>
        <w:t>authority,</w:t>
      </w:r>
      <w:r>
        <w:rPr>
          <w:color w:val="231F20"/>
          <w:spacing w:val="-11"/>
          <w:w w:val="105"/>
        </w:rPr>
        <w:t> </w:t>
      </w:r>
      <w:r>
        <w:rPr>
          <w:color w:val="231F20"/>
          <w:w w:val="105"/>
        </w:rPr>
        <w:t>be</w:t>
      </w:r>
      <w:r>
        <w:rPr>
          <w:color w:val="231F20"/>
          <w:spacing w:val="-10"/>
          <w:w w:val="105"/>
        </w:rPr>
        <w:t> </w:t>
      </w:r>
      <w:r>
        <w:rPr>
          <w:color w:val="231F20"/>
          <w:w w:val="105"/>
        </w:rPr>
        <w:t>responsible</w:t>
      </w:r>
      <w:r>
        <w:rPr>
          <w:color w:val="231F20"/>
          <w:spacing w:val="-11"/>
          <w:w w:val="105"/>
        </w:rPr>
        <w:t> </w:t>
      </w:r>
      <w:r>
        <w:rPr>
          <w:color w:val="231F20"/>
          <w:w w:val="105"/>
        </w:rPr>
        <w:t>to</w:t>
      </w:r>
      <w:r>
        <w:rPr>
          <w:color w:val="231F20"/>
          <w:spacing w:val="-10"/>
          <w:w w:val="105"/>
        </w:rPr>
        <w:t> </w:t>
      </w:r>
      <w:r>
        <w:rPr>
          <w:color w:val="231F20"/>
          <w:w w:val="105"/>
        </w:rPr>
        <w:t>count</w:t>
      </w:r>
      <w:r>
        <w:rPr>
          <w:color w:val="231F20"/>
          <w:spacing w:val="-11"/>
          <w:w w:val="105"/>
        </w:rPr>
        <w:t> </w:t>
      </w:r>
      <w:r>
        <w:rPr>
          <w:color w:val="231F20"/>
          <w:w w:val="105"/>
        </w:rPr>
        <w:t>all</w:t>
      </w:r>
      <w:r>
        <w:rPr>
          <w:color w:val="231F20"/>
          <w:spacing w:val="-10"/>
          <w:w w:val="105"/>
        </w:rPr>
        <w:t> </w:t>
      </w:r>
      <w:r>
        <w:rPr>
          <w:color w:val="231F20"/>
          <w:w w:val="105"/>
        </w:rPr>
        <w:t>monies and keep a separate record of all receipts. The assistant treasurer may be empowered</w:t>
      </w:r>
      <w:r>
        <w:rPr>
          <w:color w:val="231F20"/>
          <w:spacing w:val="-11"/>
          <w:w w:val="105"/>
        </w:rPr>
        <w:t> </w:t>
      </w:r>
      <w:r>
        <w:rPr>
          <w:color w:val="231F20"/>
          <w:w w:val="105"/>
        </w:rPr>
        <w:t>to</w:t>
      </w:r>
      <w:r>
        <w:rPr>
          <w:color w:val="231F20"/>
          <w:spacing w:val="-10"/>
          <w:w w:val="105"/>
        </w:rPr>
        <w:t> </w:t>
      </w:r>
      <w:r>
        <w:rPr>
          <w:color w:val="231F20"/>
          <w:w w:val="105"/>
        </w:rPr>
        <w:t>issue</w:t>
      </w:r>
      <w:r>
        <w:rPr>
          <w:color w:val="231F20"/>
          <w:spacing w:val="-11"/>
          <w:w w:val="105"/>
        </w:rPr>
        <w:t> </w:t>
      </w:r>
      <w:r>
        <w:rPr>
          <w:color w:val="231F20"/>
          <w:w w:val="105"/>
        </w:rPr>
        <w:t>receipts</w:t>
      </w:r>
      <w:r>
        <w:rPr>
          <w:color w:val="231F20"/>
          <w:spacing w:val="-11"/>
          <w:w w:val="105"/>
        </w:rPr>
        <w:t> </w:t>
      </w:r>
      <w:r>
        <w:rPr>
          <w:color w:val="231F20"/>
          <w:w w:val="105"/>
        </w:rPr>
        <w:t>to</w:t>
      </w:r>
      <w:r>
        <w:rPr>
          <w:color w:val="231F20"/>
          <w:spacing w:val="-10"/>
          <w:w w:val="105"/>
        </w:rPr>
        <w:t> </w:t>
      </w:r>
      <w:r>
        <w:rPr>
          <w:color w:val="231F20"/>
          <w:w w:val="105"/>
        </w:rPr>
        <w:t>the</w:t>
      </w:r>
      <w:r>
        <w:rPr>
          <w:color w:val="231F20"/>
          <w:spacing w:val="-11"/>
          <w:w w:val="105"/>
        </w:rPr>
        <w:t> </w:t>
      </w:r>
      <w:r>
        <w:rPr>
          <w:color w:val="231F20"/>
          <w:w w:val="105"/>
        </w:rPr>
        <w:t>donors.</w:t>
      </w:r>
    </w:p>
    <w:p>
      <w:pPr>
        <w:pStyle w:val="BodyText"/>
        <w:spacing w:before="5"/>
      </w:pPr>
    </w:p>
    <w:p>
      <w:pPr>
        <w:pStyle w:val="BodyText"/>
        <w:spacing w:line="249" w:lineRule="auto"/>
        <w:ind w:left="2620" w:right="2536" w:firstLine="1569"/>
        <w:rPr>
          <w:rFonts w:ascii="Lucida Sans"/>
          <w:b/>
        </w:rPr>
      </w:pPr>
      <w:r>
        <w:rPr>
          <w:rFonts w:ascii="Lucida Sans"/>
          <w:b/>
          <w:color w:val="231F20"/>
        </w:rPr>
        <w:t>ARTICLE X COMMITTEES AND ORGANIZATIONS</w:t>
      </w:r>
    </w:p>
    <w:p>
      <w:pPr>
        <w:pStyle w:val="BodyText"/>
        <w:spacing w:before="10"/>
        <w:rPr>
          <w:rFonts w:ascii="Lucida Sans"/>
          <w:b/>
        </w:rPr>
      </w:pPr>
    </w:p>
    <w:p>
      <w:pPr>
        <w:pStyle w:val="BodyText"/>
        <w:spacing w:line="256" w:lineRule="auto" w:before="1"/>
        <w:ind w:left="119" w:right="243"/>
      </w:pPr>
      <w:r>
        <w:rPr>
          <w:rFonts w:ascii="Lucida Sans" w:hAnsi="Lucida Sans"/>
          <w:b/>
          <w:color w:val="231F20"/>
          <w:w w:val="105"/>
        </w:rPr>
        <w:t>Section</w:t>
      </w:r>
      <w:r>
        <w:rPr>
          <w:rFonts w:ascii="Lucida Sans" w:hAnsi="Lucida Sans"/>
          <w:b/>
          <w:color w:val="231F20"/>
          <w:spacing w:val="-38"/>
          <w:w w:val="105"/>
        </w:rPr>
        <w:t> </w:t>
      </w:r>
      <w:r>
        <w:rPr>
          <w:rFonts w:ascii="Lucida Sans" w:hAnsi="Lucida Sans"/>
          <w:b/>
          <w:color w:val="231F20"/>
          <w:w w:val="105"/>
        </w:rPr>
        <w:t>1.</w:t>
      </w:r>
      <w:r>
        <w:rPr>
          <w:rFonts w:ascii="Lucida Sans" w:hAnsi="Lucida Sans"/>
          <w:b/>
          <w:color w:val="231F20"/>
          <w:spacing w:val="-37"/>
          <w:w w:val="105"/>
        </w:rPr>
        <w:t> </w:t>
      </w:r>
      <w:r>
        <w:rPr>
          <w:rFonts w:ascii="Lucida Sans" w:hAnsi="Lucida Sans"/>
          <w:b/>
          <w:color w:val="231F20"/>
          <w:w w:val="105"/>
        </w:rPr>
        <w:t>Elders.</w:t>
      </w:r>
      <w:r>
        <w:rPr>
          <w:rFonts w:ascii="Lucida Sans" w:hAnsi="Lucida Sans"/>
          <w:b/>
          <w:color w:val="231F20"/>
          <w:spacing w:val="-37"/>
          <w:w w:val="105"/>
        </w:rPr>
        <w:t> </w:t>
      </w:r>
      <w:r>
        <w:rPr>
          <w:color w:val="231F20"/>
          <w:w w:val="105"/>
        </w:rPr>
        <w:t>The</w:t>
      </w:r>
      <w:r>
        <w:rPr>
          <w:color w:val="231F20"/>
          <w:spacing w:val="-28"/>
          <w:w w:val="105"/>
        </w:rPr>
        <w:t> </w:t>
      </w:r>
      <w:r>
        <w:rPr>
          <w:color w:val="231F20"/>
          <w:w w:val="105"/>
        </w:rPr>
        <w:t>call</w:t>
      </w:r>
      <w:r>
        <w:rPr>
          <w:color w:val="231F20"/>
          <w:spacing w:val="-27"/>
          <w:w w:val="105"/>
        </w:rPr>
        <w:t> </w:t>
      </w:r>
      <w:r>
        <w:rPr>
          <w:color w:val="231F20"/>
          <w:w w:val="105"/>
        </w:rPr>
        <w:t>of</w:t>
      </w:r>
      <w:r>
        <w:rPr>
          <w:color w:val="231F20"/>
          <w:spacing w:val="-27"/>
          <w:w w:val="105"/>
        </w:rPr>
        <w:t> </w:t>
      </w:r>
      <w:r>
        <w:rPr>
          <w:color w:val="231F20"/>
          <w:w w:val="105"/>
        </w:rPr>
        <w:t>Christ</w:t>
      </w:r>
      <w:r>
        <w:rPr>
          <w:color w:val="231F20"/>
          <w:spacing w:val="-27"/>
          <w:w w:val="105"/>
        </w:rPr>
        <w:t> </w:t>
      </w:r>
      <w:r>
        <w:rPr>
          <w:color w:val="231F20"/>
          <w:w w:val="105"/>
        </w:rPr>
        <w:t>the</w:t>
      </w:r>
      <w:r>
        <w:rPr>
          <w:color w:val="231F20"/>
          <w:spacing w:val="-28"/>
          <w:w w:val="105"/>
        </w:rPr>
        <w:t> </w:t>
      </w:r>
      <w:r>
        <w:rPr>
          <w:color w:val="231F20"/>
          <w:w w:val="105"/>
        </w:rPr>
        <w:t>Chief</w:t>
      </w:r>
      <w:r>
        <w:rPr>
          <w:color w:val="231F20"/>
          <w:spacing w:val="-27"/>
          <w:w w:val="105"/>
        </w:rPr>
        <w:t> </w:t>
      </w:r>
      <w:r>
        <w:rPr>
          <w:color w:val="231F20"/>
          <w:w w:val="105"/>
        </w:rPr>
        <w:t>Shepherd</w:t>
      </w:r>
      <w:r>
        <w:rPr>
          <w:color w:val="231F20"/>
          <w:spacing w:val="-26"/>
          <w:w w:val="105"/>
        </w:rPr>
        <w:t> </w:t>
      </w:r>
      <w:r>
        <w:rPr>
          <w:color w:val="231F20"/>
          <w:w w:val="105"/>
        </w:rPr>
        <w:t>to</w:t>
      </w:r>
      <w:r>
        <w:rPr>
          <w:color w:val="231F20"/>
          <w:spacing w:val="-28"/>
          <w:w w:val="105"/>
        </w:rPr>
        <w:t> </w:t>
      </w:r>
      <w:r>
        <w:rPr>
          <w:color w:val="231F20"/>
          <w:w w:val="105"/>
        </w:rPr>
        <w:t>men</w:t>
      </w:r>
      <w:r>
        <w:rPr>
          <w:color w:val="231F20"/>
          <w:spacing w:val="-27"/>
          <w:w w:val="105"/>
        </w:rPr>
        <w:t> </w:t>
      </w:r>
      <w:r>
        <w:rPr>
          <w:color w:val="231F20"/>
          <w:w w:val="105"/>
        </w:rPr>
        <w:t>to</w:t>
      </w:r>
      <w:r>
        <w:rPr>
          <w:color w:val="231F20"/>
          <w:spacing w:val="-28"/>
          <w:w w:val="105"/>
        </w:rPr>
        <w:t> </w:t>
      </w:r>
      <w:r>
        <w:rPr>
          <w:color w:val="231F20"/>
          <w:w w:val="105"/>
        </w:rPr>
        <w:t>serve</w:t>
      </w:r>
      <w:r>
        <w:rPr>
          <w:color w:val="231F20"/>
          <w:spacing w:val="-27"/>
          <w:w w:val="105"/>
        </w:rPr>
        <w:t> </w:t>
      </w:r>
      <w:r>
        <w:rPr>
          <w:color w:val="231F20"/>
          <w:w w:val="105"/>
        </w:rPr>
        <w:t>as</w:t>
      </w:r>
      <w:r>
        <w:rPr>
          <w:color w:val="231F20"/>
          <w:spacing w:val="-29"/>
          <w:w w:val="105"/>
        </w:rPr>
        <w:t> </w:t>
      </w:r>
      <w:r>
        <w:rPr>
          <w:color w:val="231F20"/>
          <w:w w:val="105"/>
        </w:rPr>
        <w:t>elders</w:t>
      </w:r>
      <w:r>
        <w:rPr>
          <w:color w:val="231F20"/>
          <w:spacing w:val="-27"/>
          <w:w w:val="105"/>
        </w:rPr>
        <w:t> </w:t>
      </w:r>
      <w:r>
        <w:rPr>
          <w:color w:val="231F20"/>
          <w:w w:val="105"/>
        </w:rPr>
        <w:t>is both</w:t>
      </w:r>
      <w:r>
        <w:rPr>
          <w:color w:val="231F20"/>
          <w:spacing w:val="-14"/>
          <w:w w:val="105"/>
        </w:rPr>
        <w:t> </w:t>
      </w:r>
      <w:r>
        <w:rPr>
          <w:color w:val="231F20"/>
          <w:w w:val="105"/>
        </w:rPr>
        <w:t>discerned</w:t>
      </w:r>
      <w:r>
        <w:rPr>
          <w:color w:val="231F20"/>
          <w:spacing w:val="-12"/>
          <w:w w:val="105"/>
        </w:rPr>
        <w:t> </w:t>
      </w:r>
      <w:r>
        <w:rPr>
          <w:color w:val="231F20"/>
          <w:w w:val="105"/>
        </w:rPr>
        <w:t>and</w:t>
      </w:r>
      <w:r>
        <w:rPr>
          <w:color w:val="231F20"/>
          <w:spacing w:val="-12"/>
          <w:w w:val="105"/>
        </w:rPr>
        <w:t> </w:t>
      </w:r>
      <w:r>
        <w:rPr>
          <w:color w:val="231F20"/>
          <w:w w:val="105"/>
        </w:rPr>
        <w:t>confirmed</w:t>
      </w:r>
      <w:r>
        <w:rPr>
          <w:color w:val="231F20"/>
          <w:spacing w:val="-13"/>
          <w:w w:val="105"/>
        </w:rPr>
        <w:t> </w:t>
      </w:r>
      <w:r>
        <w:rPr>
          <w:color w:val="231F20"/>
          <w:w w:val="105"/>
        </w:rPr>
        <w:t>by</w:t>
      </w:r>
      <w:r>
        <w:rPr>
          <w:color w:val="231F20"/>
          <w:spacing w:val="-12"/>
          <w:w w:val="105"/>
        </w:rPr>
        <w:t> </w:t>
      </w:r>
      <w:r>
        <w:rPr>
          <w:color w:val="231F20"/>
          <w:w w:val="105"/>
        </w:rPr>
        <w:t>the</w:t>
      </w:r>
      <w:r>
        <w:rPr>
          <w:color w:val="231F20"/>
          <w:spacing w:val="-13"/>
          <w:w w:val="105"/>
        </w:rPr>
        <w:t> </w:t>
      </w:r>
      <w:r>
        <w:rPr>
          <w:color w:val="231F20"/>
          <w:w w:val="105"/>
        </w:rPr>
        <w:t>church</w:t>
      </w:r>
      <w:r>
        <w:rPr>
          <w:color w:val="231F20"/>
          <w:spacing w:val="-13"/>
          <w:w w:val="105"/>
        </w:rPr>
        <w:t> </w:t>
      </w:r>
      <w:r>
        <w:rPr>
          <w:color w:val="231F20"/>
          <w:w w:val="105"/>
        </w:rPr>
        <w:t>membership.</w:t>
      </w:r>
      <w:r>
        <w:rPr>
          <w:color w:val="231F20"/>
          <w:spacing w:val="-12"/>
          <w:w w:val="105"/>
        </w:rPr>
        <w:t> </w:t>
      </w:r>
      <w:r>
        <w:rPr>
          <w:color w:val="231F20"/>
          <w:w w:val="105"/>
        </w:rPr>
        <w:t>Elders</w:t>
      </w:r>
      <w:r>
        <w:rPr>
          <w:color w:val="231F20"/>
          <w:spacing w:val="-13"/>
          <w:w w:val="105"/>
        </w:rPr>
        <w:t> </w:t>
      </w:r>
      <w:r>
        <w:rPr>
          <w:color w:val="231F20"/>
          <w:w w:val="105"/>
        </w:rPr>
        <w:t>shall</w:t>
      </w:r>
      <w:r>
        <w:rPr>
          <w:color w:val="231F20"/>
          <w:spacing w:val="-13"/>
          <w:w w:val="105"/>
        </w:rPr>
        <w:t> </w:t>
      </w:r>
      <w:r>
        <w:rPr>
          <w:color w:val="231F20"/>
          <w:w w:val="105"/>
        </w:rPr>
        <w:t>therefore</w:t>
      </w:r>
      <w:r>
        <w:rPr>
          <w:color w:val="231F20"/>
          <w:spacing w:val="-12"/>
          <w:w w:val="105"/>
        </w:rPr>
        <w:t> </w:t>
      </w:r>
      <w:r>
        <w:rPr>
          <w:color w:val="231F20"/>
          <w:w w:val="105"/>
        </w:rPr>
        <w:t>be male</w:t>
      </w:r>
      <w:r>
        <w:rPr>
          <w:color w:val="231F20"/>
          <w:spacing w:val="-20"/>
          <w:w w:val="105"/>
        </w:rPr>
        <w:t> </w:t>
      </w:r>
      <w:r>
        <w:rPr>
          <w:color w:val="231F20"/>
          <w:w w:val="105"/>
        </w:rPr>
        <w:t>members</w:t>
      </w:r>
      <w:r>
        <w:rPr>
          <w:color w:val="231F20"/>
          <w:spacing w:val="-19"/>
          <w:w w:val="105"/>
        </w:rPr>
        <w:t> </w:t>
      </w:r>
      <w:r>
        <w:rPr>
          <w:color w:val="231F20"/>
          <w:w w:val="105"/>
        </w:rPr>
        <w:t>of</w:t>
      </w:r>
      <w:r>
        <w:rPr>
          <w:color w:val="231F20"/>
          <w:spacing w:val="-18"/>
          <w:w w:val="105"/>
        </w:rPr>
        <w:t> </w:t>
      </w:r>
      <w:r>
        <w:rPr>
          <w:color w:val="231F20"/>
          <w:w w:val="105"/>
        </w:rPr>
        <w:t>this</w:t>
      </w:r>
      <w:r>
        <w:rPr>
          <w:color w:val="231F20"/>
          <w:spacing w:val="-18"/>
          <w:w w:val="105"/>
        </w:rPr>
        <w:t> </w:t>
      </w:r>
      <w:r>
        <w:rPr>
          <w:color w:val="231F20"/>
          <w:w w:val="105"/>
        </w:rPr>
        <w:t>church</w:t>
      </w:r>
      <w:r>
        <w:rPr>
          <w:color w:val="231F20"/>
          <w:spacing w:val="-19"/>
          <w:w w:val="105"/>
        </w:rPr>
        <w:t> </w:t>
      </w:r>
      <w:r>
        <w:rPr>
          <w:color w:val="231F20"/>
          <w:w w:val="105"/>
        </w:rPr>
        <w:t>and</w:t>
      </w:r>
      <w:r>
        <w:rPr>
          <w:color w:val="231F20"/>
          <w:spacing w:val="-19"/>
          <w:w w:val="105"/>
        </w:rPr>
        <w:t> </w:t>
      </w:r>
      <w:r>
        <w:rPr>
          <w:color w:val="231F20"/>
          <w:w w:val="105"/>
        </w:rPr>
        <w:t>shall</w:t>
      </w:r>
      <w:r>
        <w:rPr>
          <w:color w:val="231F20"/>
          <w:spacing w:val="-20"/>
          <w:w w:val="105"/>
        </w:rPr>
        <w:t> </w:t>
      </w:r>
      <w:r>
        <w:rPr>
          <w:color w:val="231F20"/>
          <w:w w:val="105"/>
        </w:rPr>
        <w:t>be</w:t>
      </w:r>
      <w:r>
        <w:rPr>
          <w:color w:val="231F20"/>
          <w:spacing w:val="-17"/>
          <w:w w:val="105"/>
        </w:rPr>
        <w:t> </w:t>
      </w:r>
      <w:r>
        <w:rPr>
          <w:color w:val="231F20"/>
          <w:w w:val="105"/>
        </w:rPr>
        <w:t>elected</w:t>
      </w:r>
      <w:r>
        <w:rPr>
          <w:color w:val="231F20"/>
          <w:spacing w:val="-19"/>
          <w:w w:val="105"/>
        </w:rPr>
        <w:t> </w:t>
      </w:r>
      <w:r>
        <w:rPr>
          <w:color w:val="231F20"/>
          <w:w w:val="105"/>
        </w:rPr>
        <w:t>as</w:t>
      </w:r>
      <w:r>
        <w:rPr>
          <w:color w:val="231F20"/>
          <w:spacing w:val="-19"/>
          <w:w w:val="105"/>
        </w:rPr>
        <w:t> </w:t>
      </w:r>
      <w:r>
        <w:rPr>
          <w:color w:val="231F20"/>
          <w:w w:val="105"/>
        </w:rPr>
        <w:t>specified</w:t>
      </w:r>
      <w:r>
        <w:rPr>
          <w:color w:val="231F20"/>
          <w:spacing w:val="-20"/>
          <w:w w:val="105"/>
        </w:rPr>
        <w:t> </w:t>
      </w:r>
      <w:r>
        <w:rPr>
          <w:color w:val="231F20"/>
          <w:w w:val="105"/>
        </w:rPr>
        <w:t>in</w:t>
      </w:r>
      <w:r>
        <w:rPr>
          <w:color w:val="231F20"/>
          <w:spacing w:val="-19"/>
          <w:w w:val="105"/>
        </w:rPr>
        <w:t> </w:t>
      </w:r>
      <w:r>
        <w:rPr>
          <w:color w:val="231F20"/>
          <w:w w:val="105"/>
        </w:rPr>
        <w:t>the</w:t>
      </w:r>
      <w:r>
        <w:rPr>
          <w:color w:val="231F20"/>
          <w:spacing w:val="-19"/>
          <w:w w:val="105"/>
        </w:rPr>
        <w:t> </w:t>
      </w:r>
      <w:r>
        <w:rPr>
          <w:color w:val="231F20"/>
          <w:w w:val="105"/>
        </w:rPr>
        <w:t>church</w:t>
      </w:r>
      <w:r>
        <w:rPr>
          <w:color w:val="231F20"/>
          <w:spacing w:val="-19"/>
          <w:w w:val="105"/>
        </w:rPr>
        <w:t> </w:t>
      </w:r>
      <w:r>
        <w:rPr>
          <w:color w:val="231F20"/>
          <w:w w:val="105"/>
        </w:rPr>
        <w:t>bylaws. The pastor and the other elders are the highest level of servant leadership in the church.</w:t>
      </w:r>
      <w:r>
        <w:rPr>
          <w:color w:val="231F20"/>
          <w:spacing w:val="-21"/>
          <w:w w:val="105"/>
        </w:rPr>
        <w:t> </w:t>
      </w:r>
      <w:r>
        <w:rPr>
          <w:color w:val="231F20"/>
          <w:w w:val="105"/>
        </w:rPr>
        <w:t>As</w:t>
      </w:r>
      <w:r>
        <w:rPr>
          <w:color w:val="231F20"/>
          <w:spacing w:val="-20"/>
          <w:w w:val="105"/>
        </w:rPr>
        <w:t> </w:t>
      </w:r>
      <w:r>
        <w:rPr>
          <w:color w:val="231F20"/>
          <w:w w:val="105"/>
        </w:rPr>
        <w:t>undershepherds,</w:t>
      </w:r>
      <w:r>
        <w:rPr>
          <w:color w:val="231F20"/>
          <w:spacing w:val="-20"/>
          <w:w w:val="105"/>
        </w:rPr>
        <w:t> </w:t>
      </w:r>
      <w:r>
        <w:rPr>
          <w:color w:val="231F20"/>
          <w:w w:val="105"/>
        </w:rPr>
        <w:t>elders</w:t>
      </w:r>
      <w:r>
        <w:rPr>
          <w:color w:val="231F20"/>
          <w:spacing w:val="-18"/>
          <w:w w:val="105"/>
        </w:rPr>
        <w:t> </w:t>
      </w:r>
      <w:r>
        <w:rPr>
          <w:color w:val="231F20"/>
          <w:w w:val="105"/>
        </w:rPr>
        <w:t>shall</w:t>
      </w:r>
      <w:r>
        <w:rPr>
          <w:color w:val="231F20"/>
          <w:spacing w:val="-20"/>
          <w:w w:val="105"/>
        </w:rPr>
        <w:t> </w:t>
      </w:r>
      <w:r>
        <w:rPr>
          <w:color w:val="231F20"/>
          <w:w w:val="105"/>
        </w:rPr>
        <w:t>serve</w:t>
      </w:r>
      <w:r>
        <w:rPr>
          <w:color w:val="231F20"/>
          <w:spacing w:val="-20"/>
          <w:w w:val="105"/>
        </w:rPr>
        <w:t> </w:t>
      </w:r>
      <w:r>
        <w:rPr>
          <w:color w:val="231F20"/>
          <w:w w:val="105"/>
        </w:rPr>
        <w:t>with</w:t>
      </w:r>
      <w:r>
        <w:rPr>
          <w:color w:val="231F20"/>
          <w:spacing w:val="-20"/>
          <w:w w:val="105"/>
        </w:rPr>
        <w:t> </w:t>
      </w:r>
      <w:r>
        <w:rPr>
          <w:color w:val="231F20"/>
          <w:w w:val="105"/>
        </w:rPr>
        <w:t>the</w:t>
      </w:r>
      <w:r>
        <w:rPr>
          <w:color w:val="231F20"/>
          <w:spacing w:val="-20"/>
          <w:w w:val="105"/>
        </w:rPr>
        <w:t> </w:t>
      </w:r>
      <w:r>
        <w:rPr>
          <w:color w:val="231F20"/>
          <w:w w:val="105"/>
        </w:rPr>
        <w:t>lead</w:t>
      </w:r>
      <w:r>
        <w:rPr>
          <w:color w:val="231F20"/>
          <w:spacing w:val="-20"/>
          <w:w w:val="105"/>
        </w:rPr>
        <w:t> </w:t>
      </w:r>
      <w:r>
        <w:rPr>
          <w:color w:val="231F20"/>
          <w:w w:val="105"/>
        </w:rPr>
        <w:t>pastor</w:t>
      </w:r>
      <w:r>
        <w:rPr>
          <w:color w:val="231F20"/>
          <w:spacing w:val="-20"/>
          <w:w w:val="105"/>
        </w:rPr>
        <w:t> </w:t>
      </w:r>
      <w:r>
        <w:rPr>
          <w:color w:val="231F20"/>
          <w:w w:val="105"/>
        </w:rPr>
        <w:t>to</w:t>
      </w:r>
      <w:r>
        <w:rPr>
          <w:color w:val="231F20"/>
          <w:spacing w:val="-20"/>
          <w:w w:val="105"/>
        </w:rPr>
        <w:t> </w:t>
      </w:r>
      <w:r>
        <w:rPr>
          <w:color w:val="231F20"/>
          <w:w w:val="105"/>
        </w:rPr>
        <w:t>oversee</w:t>
      </w:r>
      <w:r>
        <w:rPr>
          <w:color w:val="231F20"/>
          <w:spacing w:val="-20"/>
          <w:w w:val="105"/>
        </w:rPr>
        <w:t> </w:t>
      </w:r>
      <w:r>
        <w:rPr>
          <w:color w:val="231F20"/>
          <w:w w:val="105"/>
        </w:rPr>
        <w:t>both the</w:t>
      </w:r>
      <w:r>
        <w:rPr>
          <w:color w:val="231F20"/>
          <w:spacing w:val="-16"/>
          <w:w w:val="105"/>
        </w:rPr>
        <w:t> </w:t>
      </w:r>
      <w:r>
        <w:rPr>
          <w:color w:val="231F20"/>
          <w:w w:val="105"/>
        </w:rPr>
        <w:t>temporal</w:t>
      </w:r>
      <w:r>
        <w:rPr>
          <w:color w:val="231F20"/>
          <w:spacing w:val="-16"/>
          <w:w w:val="105"/>
        </w:rPr>
        <w:t> </w:t>
      </w:r>
      <w:r>
        <w:rPr>
          <w:color w:val="231F20"/>
          <w:w w:val="105"/>
        </w:rPr>
        <w:t>and</w:t>
      </w:r>
      <w:r>
        <w:rPr>
          <w:color w:val="231F20"/>
          <w:spacing w:val="-15"/>
          <w:w w:val="105"/>
        </w:rPr>
        <w:t> </w:t>
      </w:r>
      <w:r>
        <w:rPr>
          <w:color w:val="231F20"/>
          <w:w w:val="105"/>
        </w:rPr>
        <w:t>spiritual</w:t>
      </w:r>
      <w:r>
        <w:rPr>
          <w:color w:val="231F20"/>
          <w:spacing w:val="-16"/>
          <w:w w:val="105"/>
        </w:rPr>
        <w:t> </w:t>
      </w:r>
      <w:r>
        <w:rPr>
          <w:color w:val="231F20"/>
          <w:w w:val="105"/>
        </w:rPr>
        <w:t>affairs</w:t>
      </w:r>
      <w:r>
        <w:rPr>
          <w:color w:val="231F20"/>
          <w:spacing w:val="-15"/>
          <w:w w:val="105"/>
        </w:rPr>
        <w:t> </w:t>
      </w:r>
      <w:r>
        <w:rPr>
          <w:color w:val="231F20"/>
          <w:w w:val="105"/>
        </w:rPr>
        <w:t>of</w:t>
      </w:r>
      <w:r>
        <w:rPr>
          <w:color w:val="231F20"/>
          <w:spacing w:val="-15"/>
          <w:w w:val="105"/>
        </w:rPr>
        <w:t> </w:t>
      </w:r>
      <w:r>
        <w:rPr>
          <w:color w:val="231F20"/>
          <w:w w:val="105"/>
        </w:rPr>
        <w:t>the</w:t>
      </w:r>
      <w:r>
        <w:rPr>
          <w:color w:val="231F20"/>
          <w:spacing w:val="-15"/>
          <w:w w:val="105"/>
        </w:rPr>
        <w:t> </w:t>
      </w:r>
      <w:r>
        <w:rPr>
          <w:color w:val="231F20"/>
          <w:w w:val="105"/>
        </w:rPr>
        <w:t>local</w:t>
      </w:r>
      <w:r>
        <w:rPr>
          <w:color w:val="231F20"/>
          <w:spacing w:val="-14"/>
          <w:w w:val="105"/>
        </w:rPr>
        <w:t> </w:t>
      </w:r>
      <w:r>
        <w:rPr>
          <w:color w:val="231F20"/>
          <w:w w:val="105"/>
        </w:rPr>
        <w:t>church</w:t>
      </w:r>
      <w:r>
        <w:rPr>
          <w:color w:val="231F20"/>
          <w:spacing w:val="-15"/>
          <w:w w:val="105"/>
        </w:rPr>
        <w:t> </w:t>
      </w:r>
      <w:r>
        <w:rPr>
          <w:color w:val="231F20"/>
          <w:w w:val="105"/>
        </w:rPr>
        <w:t>in</w:t>
      </w:r>
      <w:r>
        <w:rPr>
          <w:color w:val="231F20"/>
          <w:spacing w:val="-16"/>
          <w:w w:val="105"/>
        </w:rPr>
        <w:t> </w:t>
      </w:r>
      <w:r>
        <w:rPr>
          <w:color w:val="231F20"/>
          <w:w w:val="105"/>
        </w:rPr>
        <w:t>order</w:t>
      </w:r>
      <w:r>
        <w:rPr>
          <w:color w:val="231F20"/>
          <w:spacing w:val="-16"/>
          <w:w w:val="105"/>
        </w:rPr>
        <w:t> </w:t>
      </w:r>
      <w:r>
        <w:rPr>
          <w:color w:val="231F20"/>
          <w:w w:val="105"/>
        </w:rPr>
        <w:t>to</w:t>
      </w:r>
      <w:r>
        <w:rPr>
          <w:color w:val="231F20"/>
          <w:spacing w:val="-15"/>
          <w:w w:val="105"/>
        </w:rPr>
        <w:t> </w:t>
      </w:r>
      <w:r>
        <w:rPr>
          <w:color w:val="231F20"/>
          <w:w w:val="105"/>
        </w:rPr>
        <w:t>accomplish</w:t>
      </w:r>
      <w:r>
        <w:rPr>
          <w:color w:val="231F20"/>
          <w:spacing w:val="-16"/>
          <w:w w:val="105"/>
        </w:rPr>
        <w:t> </w:t>
      </w:r>
      <w:r>
        <w:rPr>
          <w:color w:val="231F20"/>
          <w:w w:val="105"/>
        </w:rPr>
        <w:t>Christ’s mission. They shall constitute the Committee on Membership. They shall be the Committee on Discipline in accordance with the Uniform Policy on Discipline, Restoration, and Appeal of The Christian and Missionary Alliance. All officers, committees,</w:t>
      </w:r>
      <w:r>
        <w:rPr>
          <w:color w:val="231F20"/>
          <w:spacing w:val="-17"/>
          <w:w w:val="105"/>
        </w:rPr>
        <w:t> </w:t>
      </w:r>
      <w:r>
        <w:rPr>
          <w:color w:val="231F20"/>
          <w:w w:val="105"/>
        </w:rPr>
        <w:t>and</w:t>
      </w:r>
      <w:r>
        <w:rPr>
          <w:color w:val="231F20"/>
          <w:spacing w:val="-16"/>
          <w:w w:val="105"/>
        </w:rPr>
        <w:t> </w:t>
      </w:r>
      <w:r>
        <w:rPr>
          <w:color w:val="231F20"/>
          <w:w w:val="105"/>
        </w:rPr>
        <w:t>organizations</w:t>
      </w:r>
      <w:r>
        <w:rPr>
          <w:color w:val="231F20"/>
          <w:spacing w:val="-16"/>
          <w:w w:val="105"/>
        </w:rPr>
        <w:t> </w:t>
      </w:r>
      <w:r>
        <w:rPr>
          <w:color w:val="231F20"/>
          <w:w w:val="105"/>
        </w:rPr>
        <w:t>except</w:t>
      </w:r>
      <w:r>
        <w:rPr>
          <w:color w:val="231F20"/>
          <w:spacing w:val="-16"/>
          <w:w w:val="105"/>
        </w:rPr>
        <w:t> </w:t>
      </w:r>
      <w:r>
        <w:rPr>
          <w:color w:val="231F20"/>
          <w:w w:val="105"/>
        </w:rPr>
        <w:t>the</w:t>
      </w:r>
      <w:r>
        <w:rPr>
          <w:color w:val="231F20"/>
          <w:spacing w:val="-16"/>
          <w:w w:val="105"/>
        </w:rPr>
        <w:t> </w:t>
      </w:r>
      <w:r>
        <w:rPr>
          <w:color w:val="231F20"/>
          <w:w w:val="105"/>
        </w:rPr>
        <w:t>Nominating</w:t>
      </w:r>
      <w:r>
        <w:rPr>
          <w:color w:val="231F20"/>
          <w:spacing w:val="-17"/>
          <w:w w:val="105"/>
        </w:rPr>
        <w:t> </w:t>
      </w:r>
      <w:r>
        <w:rPr>
          <w:color w:val="231F20"/>
          <w:w w:val="105"/>
        </w:rPr>
        <w:t>Committee</w:t>
      </w:r>
      <w:r>
        <w:rPr>
          <w:color w:val="231F20"/>
          <w:spacing w:val="-16"/>
          <w:w w:val="105"/>
        </w:rPr>
        <w:t> </w:t>
      </w:r>
      <w:r>
        <w:rPr>
          <w:color w:val="231F20"/>
          <w:w w:val="105"/>
        </w:rPr>
        <w:t>are</w:t>
      </w:r>
      <w:r>
        <w:rPr>
          <w:color w:val="231F20"/>
          <w:spacing w:val="-17"/>
          <w:w w:val="105"/>
        </w:rPr>
        <w:t> </w:t>
      </w:r>
      <w:r>
        <w:rPr>
          <w:color w:val="231F20"/>
          <w:w w:val="105"/>
        </w:rPr>
        <w:t>amenable</w:t>
      </w:r>
      <w:r>
        <w:rPr>
          <w:color w:val="231F20"/>
          <w:spacing w:val="-16"/>
          <w:w w:val="105"/>
        </w:rPr>
        <w:t> </w:t>
      </w:r>
      <w:r>
        <w:rPr>
          <w:color w:val="231F20"/>
          <w:w w:val="105"/>
        </w:rPr>
        <w:t>to the</w:t>
      </w:r>
      <w:r>
        <w:rPr>
          <w:color w:val="231F20"/>
          <w:spacing w:val="-11"/>
          <w:w w:val="105"/>
        </w:rPr>
        <w:t> </w:t>
      </w:r>
      <w:r>
        <w:rPr>
          <w:color w:val="231F20"/>
          <w:w w:val="105"/>
        </w:rPr>
        <w:t>collective</w:t>
      </w:r>
      <w:r>
        <w:rPr>
          <w:color w:val="231F20"/>
          <w:spacing w:val="-10"/>
          <w:w w:val="105"/>
        </w:rPr>
        <w:t> </w:t>
      </w:r>
      <w:r>
        <w:rPr>
          <w:color w:val="231F20"/>
          <w:w w:val="105"/>
        </w:rPr>
        <w:t>oversight</w:t>
      </w:r>
      <w:r>
        <w:rPr>
          <w:color w:val="231F20"/>
          <w:spacing w:val="-10"/>
          <w:w w:val="105"/>
        </w:rPr>
        <w:t> </w:t>
      </w:r>
      <w:r>
        <w:rPr>
          <w:color w:val="231F20"/>
          <w:w w:val="105"/>
        </w:rPr>
        <w:t>of</w:t>
      </w:r>
      <w:r>
        <w:rPr>
          <w:color w:val="231F20"/>
          <w:spacing w:val="-9"/>
          <w:w w:val="105"/>
        </w:rPr>
        <w:t> </w:t>
      </w:r>
      <w:r>
        <w:rPr>
          <w:color w:val="231F20"/>
          <w:w w:val="105"/>
        </w:rPr>
        <w:t>the</w:t>
      </w:r>
      <w:r>
        <w:rPr>
          <w:color w:val="231F20"/>
          <w:spacing w:val="-10"/>
          <w:w w:val="105"/>
        </w:rPr>
        <w:t> </w:t>
      </w:r>
      <w:r>
        <w:rPr>
          <w:color w:val="231F20"/>
          <w:w w:val="105"/>
        </w:rPr>
        <w:t>elders</w:t>
      </w:r>
      <w:r>
        <w:rPr>
          <w:color w:val="231F20"/>
          <w:spacing w:val="-10"/>
          <w:w w:val="105"/>
        </w:rPr>
        <w:t> </w:t>
      </w:r>
      <w:r>
        <w:rPr>
          <w:color w:val="231F20"/>
          <w:w w:val="105"/>
        </w:rPr>
        <w:t>through</w:t>
      </w:r>
      <w:r>
        <w:rPr>
          <w:color w:val="231F20"/>
          <w:spacing w:val="-8"/>
          <w:w w:val="105"/>
        </w:rPr>
        <w:t> </w:t>
      </w:r>
      <w:r>
        <w:rPr>
          <w:color w:val="231F20"/>
          <w:w w:val="105"/>
        </w:rPr>
        <w:t>the</w:t>
      </w:r>
      <w:r>
        <w:rPr>
          <w:color w:val="231F20"/>
          <w:spacing w:val="-11"/>
          <w:w w:val="105"/>
        </w:rPr>
        <w:t> </w:t>
      </w:r>
      <w:r>
        <w:rPr>
          <w:color w:val="231F20"/>
          <w:w w:val="105"/>
        </w:rPr>
        <w:t>governance</w:t>
      </w:r>
      <w:r>
        <w:rPr>
          <w:color w:val="231F20"/>
          <w:spacing w:val="-8"/>
          <w:w w:val="105"/>
        </w:rPr>
        <w:t> </w:t>
      </w:r>
      <w:r>
        <w:rPr>
          <w:color w:val="231F20"/>
          <w:w w:val="105"/>
        </w:rPr>
        <w:t>authority.</w:t>
      </w:r>
    </w:p>
    <w:p>
      <w:pPr>
        <w:pStyle w:val="BodyText"/>
        <w:spacing w:before="6"/>
        <w:rPr>
          <w:sz w:val="23"/>
        </w:rPr>
      </w:pPr>
    </w:p>
    <w:p>
      <w:pPr>
        <w:pStyle w:val="BodyText"/>
        <w:spacing w:line="256" w:lineRule="auto"/>
        <w:ind w:left="119"/>
      </w:pPr>
      <w:r>
        <w:rPr>
          <w:rFonts w:ascii="Lucida Sans"/>
          <w:b/>
          <w:color w:val="231F20"/>
          <w:w w:val="105"/>
        </w:rPr>
        <w:t>Section 2. Deacons. </w:t>
      </w:r>
      <w:r>
        <w:rPr>
          <w:color w:val="231F20"/>
          <w:w w:val="105"/>
        </w:rPr>
        <w:t>The deacons shall be members of this church and shall be appointed</w:t>
      </w:r>
      <w:r>
        <w:rPr>
          <w:color w:val="231F20"/>
          <w:spacing w:val="-20"/>
          <w:w w:val="105"/>
        </w:rPr>
        <w:t> </w:t>
      </w:r>
      <w:r>
        <w:rPr>
          <w:color w:val="231F20"/>
          <w:w w:val="105"/>
        </w:rPr>
        <w:t>or</w:t>
      </w:r>
      <w:r>
        <w:rPr>
          <w:color w:val="231F20"/>
          <w:spacing w:val="-20"/>
          <w:w w:val="105"/>
        </w:rPr>
        <w:t> </w:t>
      </w:r>
      <w:r>
        <w:rPr>
          <w:color w:val="231F20"/>
          <w:w w:val="105"/>
        </w:rPr>
        <w:t>elected</w:t>
      </w:r>
      <w:r>
        <w:rPr>
          <w:color w:val="231F20"/>
          <w:spacing w:val="-20"/>
          <w:w w:val="105"/>
        </w:rPr>
        <w:t> </w:t>
      </w:r>
      <w:r>
        <w:rPr>
          <w:color w:val="231F20"/>
          <w:w w:val="105"/>
        </w:rPr>
        <w:t>as</w:t>
      </w:r>
      <w:r>
        <w:rPr>
          <w:color w:val="231F20"/>
          <w:spacing w:val="-20"/>
          <w:w w:val="105"/>
        </w:rPr>
        <w:t> </w:t>
      </w:r>
      <w:r>
        <w:rPr>
          <w:color w:val="231F20"/>
          <w:w w:val="105"/>
        </w:rPr>
        <w:t>specified</w:t>
      </w:r>
      <w:r>
        <w:rPr>
          <w:color w:val="231F20"/>
          <w:spacing w:val="-20"/>
          <w:w w:val="105"/>
        </w:rPr>
        <w:t> </w:t>
      </w:r>
      <w:r>
        <w:rPr>
          <w:color w:val="231F20"/>
          <w:w w:val="105"/>
        </w:rPr>
        <w:t>in</w:t>
      </w:r>
      <w:r>
        <w:rPr>
          <w:color w:val="231F20"/>
          <w:spacing w:val="-20"/>
          <w:w w:val="105"/>
        </w:rPr>
        <w:t> </w:t>
      </w:r>
      <w:r>
        <w:rPr>
          <w:color w:val="231F20"/>
          <w:w w:val="105"/>
        </w:rPr>
        <w:t>the</w:t>
      </w:r>
      <w:r>
        <w:rPr>
          <w:color w:val="231F20"/>
          <w:spacing w:val="-20"/>
          <w:w w:val="105"/>
        </w:rPr>
        <w:t> </w:t>
      </w:r>
      <w:r>
        <w:rPr>
          <w:color w:val="231F20"/>
          <w:w w:val="105"/>
        </w:rPr>
        <w:t>local</w:t>
      </w:r>
      <w:r>
        <w:rPr>
          <w:color w:val="231F20"/>
          <w:spacing w:val="-19"/>
          <w:w w:val="105"/>
        </w:rPr>
        <w:t> </w:t>
      </w:r>
      <w:r>
        <w:rPr>
          <w:color w:val="231F20"/>
          <w:w w:val="105"/>
        </w:rPr>
        <w:t>church</w:t>
      </w:r>
      <w:r>
        <w:rPr>
          <w:color w:val="231F20"/>
          <w:spacing w:val="-20"/>
          <w:w w:val="105"/>
        </w:rPr>
        <w:t> </w:t>
      </w:r>
      <w:r>
        <w:rPr>
          <w:color w:val="231F20"/>
          <w:w w:val="105"/>
        </w:rPr>
        <w:t>bylaws.</w:t>
      </w:r>
      <w:r>
        <w:rPr>
          <w:color w:val="231F20"/>
          <w:spacing w:val="-20"/>
          <w:w w:val="105"/>
        </w:rPr>
        <w:t> </w:t>
      </w:r>
      <w:r>
        <w:rPr>
          <w:color w:val="231F20"/>
          <w:w w:val="105"/>
        </w:rPr>
        <w:t>The</w:t>
      </w:r>
      <w:r>
        <w:rPr>
          <w:color w:val="231F20"/>
          <w:spacing w:val="-18"/>
          <w:w w:val="105"/>
        </w:rPr>
        <w:t> </w:t>
      </w:r>
      <w:r>
        <w:rPr>
          <w:color w:val="231F20"/>
          <w:w w:val="105"/>
        </w:rPr>
        <w:t>deacons</w:t>
      </w:r>
      <w:r>
        <w:rPr>
          <w:color w:val="231F20"/>
          <w:spacing w:val="-20"/>
          <w:w w:val="105"/>
        </w:rPr>
        <w:t> </w:t>
      </w:r>
      <w:r>
        <w:rPr>
          <w:color w:val="231F20"/>
          <w:w w:val="105"/>
        </w:rPr>
        <w:t>shall</w:t>
      </w:r>
      <w:r>
        <w:rPr>
          <w:color w:val="231F20"/>
          <w:spacing w:val="-18"/>
          <w:w w:val="105"/>
        </w:rPr>
        <w:t> </w:t>
      </w:r>
      <w:r>
        <w:rPr>
          <w:color w:val="231F20"/>
          <w:w w:val="105"/>
        </w:rPr>
        <w:t>have charge of those ministries and charities of the church as specified in the bylaws, receive offerings for such purposes and dispense the same, and make monthly reports as directed. Where there are no deacons, the governance authority shall assume</w:t>
      </w:r>
      <w:r>
        <w:rPr>
          <w:color w:val="231F20"/>
          <w:spacing w:val="-13"/>
          <w:w w:val="105"/>
        </w:rPr>
        <w:t> </w:t>
      </w:r>
      <w:r>
        <w:rPr>
          <w:color w:val="231F20"/>
          <w:w w:val="105"/>
        </w:rPr>
        <w:t>responsibility</w:t>
      </w:r>
      <w:r>
        <w:rPr>
          <w:color w:val="231F20"/>
          <w:spacing w:val="-12"/>
          <w:w w:val="105"/>
        </w:rPr>
        <w:t> </w:t>
      </w:r>
      <w:r>
        <w:rPr>
          <w:color w:val="231F20"/>
          <w:w w:val="105"/>
        </w:rPr>
        <w:t>for</w:t>
      </w:r>
      <w:r>
        <w:rPr>
          <w:color w:val="231F20"/>
          <w:spacing w:val="-13"/>
          <w:w w:val="105"/>
        </w:rPr>
        <w:t> </w:t>
      </w:r>
      <w:r>
        <w:rPr>
          <w:color w:val="231F20"/>
          <w:w w:val="105"/>
        </w:rPr>
        <w:t>their</w:t>
      </w:r>
      <w:r>
        <w:rPr>
          <w:color w:val="231F20"/>
          <w:spacing w:val="-13"/>
          <w:w w:val="105"/>
        </w:rPr>
        <w:t> </w:t>
      </w:r>
      <w:r>
        <w:rPr>
          <w:color w:val="231F20"/>
          <w:w w:val="105"/>
        </w:rPr>
        <w:t>ministries</w:t>
      </w:r>
      <w:r>
        <w:rPr>
          <w:color w:val="231F20"/>
          <w:spacing w:val="-13"/>
          <w:w w:val="105"/>
        </w:rPr>
        <w:t> </w:t>
      </w:r>
      <w:r>
        <w:rPr>
          <w:color w:val="231F20"/>
          <w:w w:val="105"/>
        </w:rPr>
        <w:t>until</w:t>
      </w:r>
      <w:r>
        <w:rPr>
          <w:color w:val="231F20"/>
          <w:spacing w:val="-14"/>
          <w:w w:val="105"/>
        </w:rPr>
        <w:t> </w:t>
      </w:r>
      <w:r>
        <w:rPr>
          <w:color w:val="231F20"/>
          <w:w w:val="105"/>
        </w:rPr>
        <w:t>such</w:t>
      </w:r>
      <w:r>
        <w:rPr>
          <w:color w:val="231F20"/>
          <w:spacing w:val="-12"/>
          <w:w w:val="105"/>
        </w:rPr>
        <w:t> </w:t>
      </w:r>
      <w:r>
        <w:rPr>
          <w:color w:val="231F20"/>
          <w:w w:val="105"/>
        </w:rPr>
        <w:t>are</w:t>
      </w:r>
      <w:r>
        <w:rPr>
          <w:color w:val="231F20"/>
          <w:spacing w:val="-13"/>
          <w:w w:val="105"/>
        </w:rPr>
        <w:t> </w:t>
      </w:r>
      <w:r>
        <w:rPr>
          <w:color w:val="231F20"/>
          <w:w w:val="105"/>
        </w:rPr>
        <w:t>elected</w:t>
      </w:r>
      <w:r>
        <w:rPr>
          <w:color w:val="231F20"/>
          <w:spacing w:val="-12"/>
          <w:w w:val="105"/>
        </w:rPr>
        <w:t> </w:t>
      </w:r>
      <w:r>
        <w:rPr>
          <w:color w:val="231F20"/>
          <w:w w:val="105"/>
        </w:rPr>
        <w:t>or</w:t>
      </w:r>
      <w:r>
        <w:rPr>
          <w:color w:val="231F20"/>
          <w:spacing w:val="-13"/>
          <w:w w:val="105"/>
        </w:rPr>
        <w:t> </w:t>
      </w:r>
      <w:r>
        <w:rPr>
          <w:color w:val="231F20"/>
          <w:w w:val="105"/>
        </w:rPr>
        <w:t>appointed.</w:t>
      </w:r>
    </w:p>
    <w:p>
      <w:pPr>
        <w:pStyle w:val="BodyText"/>
        <w:spacing w:before="3"/>
      </w:pPr>
    </w:p>
    <w:p>
      <w:pPr>
        <w:pStyle w:val="BodyText"/>
        <w:spacing w:line="254" w:lineRule="auto"/>
        <w:ind w:left="119"/>
      </w:pPr>
      <w:r>
        <w:rPr>
          <w:rFonts w:ascii="Lucida Sans"/>
          <w:b/>
          <w:color w:val="231F20"/>
          <w:w w:val="105"/>
        </w:rPr>
        <w:t>Section</w:t>
      </w:r>
      <w:r>
        <w:rPr>
          <w:rFonts w:ascii="Lucida Sans"/>
          <w:b/>
          <w:color w:val="231F20"/>
          <w:spacing w:val="-49"/>
          <w:w w:val="105"/>
        </w:rPr>
        <w:t> </w:t>
      </w:r>
      <w:r>
        <w:rPr>
          <w:rFonts w:ascii="Lucida Sans"/>
          <w:b/>
          <w:color w:val="231F20"/>
          <w:w w:val="105"/>
        </w:rPr>
        <w:t>3.</w:t>
      </w:r>
      <w:r>
        <w:rPr>
          <w:rFonts w:ascii="Lucida Sans"/>
          <w:b/>
          <w:color w:val="231F20"/>
          <w:spacing w:val="-49"/>
          <w:w w:val="105"/>
        </w:rPr>
        <w:t> </w:t>
      </w:r>
      <w:r>
        <w:rPr>
          <w:rFonts w:ascii="Lucida Sans"/>
          <w:b/>
          <w:color w:val="231F20"/>
          <w:w w:val="105"/>
        </w:rPr>
        <w:t>Deaconesses.</w:t>
      </w:r>
      <w:r>
        <w:rPr>
          <w:rFonts w:ascii="Lucida Sans"/>
          <w:b/>
          <w:color w:val="231F20"/>
          <w:spacing w:val="-50"/>
          <w:w w:val="105"/>
        </w:rPr>
        <w:t> </w:t>
      </w:r>
      <w:r>
        <w:rPr>
          <w:color w:val="231F20"/>
          <w:w w:val="105"/>
        </w:rPr>
        <w:t>Deaconesses</w:t>
      </w:r>
      <w:r>
        <w:rPr>
          <w:color w:val="231F20"/>
          <w:spacing w:val="-37"/>
          <w:w w:val="105"/>
        </w:rPr>
        <w:t> </w:t>
      </w:r>
      <w:r>
        <w:rPr>
          <w:color w:val="231F20"/>
          <w:w w:val="105"/>
        </w:rPr>
        <w:t>shall</w:t>
      </w:r>
      <w:r>
        <w:rPr>
          <w:color w:val="231F20"/>
          <w:spacing w:val="-39"/>
          <w:w w:val="105"/>
        </w:rPr>
        <w:t> </w:t>
      </w:r>
      <w:r>
        <w:rPr>
          <w:color w:val="231F20"/>
          <w:w w:val="105"/>
        </w:rPr>
        <w:t>be</w:t>
      </w:r>
      <w:r>
        <w:rPr>
          <w:color w:val="231F20"/>
          <w:spacing w:val="-39"/>
          <w:w w:val="105"/>
        </w:rPr>
        <w:t> </w:t>
      </w:r>
      <w:r>
        <w:rPr>
          <w:color w:val="231F20"/>
          <w:w w:val="105"/>
        </w:rPr>
        <w:t>members</w:t>
      </w:r>
      <w:r>
        <w:rPr>
          <w:color w:val="231F20"/>
          <w:spacing w:val="-39"/>
          <w:w w:val="105"/>
        </w:rPr>
        <w:t> </w:t>
      </w:r>
      <w:r>
        <w:rPr>
          <w:color w:val="231F20"/>
          <w:w w:val="105"/>
        </w:rPr>
        <w:t>of</w:t>
      </w:r>
      <w:r>
        <w:rPr>
          <w:color w:val="231F20"/>
          <w:spacing w:val="-38"/>
          <w:w w:val="105"/>
        </w:rPr>
        <w:t> </w:t>
      </w:r>
      <w:r>
        <w:rPr>
          <w:color w:val="231F20"/>
          <w:w w:val="105"/>
        </w:rPr>
        <w:t>this</w:t>
      </w:r>
      <w:r>
        <w:rPr>
          <w:color w:val="231F20"/>
          <w:spacing w:val="-39"/>
          <w:w w:val="105"/>
        </w:rPr>
        <w:t> </w:t>
      </w:r>
      <w:r>
        <w:rPr>
          <w:color w:val="231F20"/>
          <w:w w:val="105"/>
        </w:rPr>
        <w:t>church</w:t>
      </w:r>
      <w:r>
        <w:rPr>
          <w:color w:val="231F20"/>
          <w:spacing w:val="-39"/>
          <w:w w:val="105"/>
        </w:rPr>
        <w:t> </w:t>
      </w:r>
      <w:r>
        <w:rPr>
          <w:color w:val="231F20"/>
          <w:w w:val="105"/>
        </w:rPr>
        <w:t>and</w:t>
      </w:r>
      <w:r>
        <w:rPr>
          <w:color w:val="231F20"/>
          <w:spacing w:val="-39"/>
          <w:w w:val="105"/>
        </w:rPr>
        <w:t> </w:t>
      </w:r>
      <w:r>
        <w:rPr>
          <w:color w:val="231F20"/>
          <w:w w:val="105"/>
        </w:rPr>
        <w:t>shall</w:t>
      </w:r>
      <w:r>
        <w:rPr>
          <w:color w:val="231F20"/>
          <w:spacing w:val="-39"/>
          <w:w w:val="105"/>
        </w:rPr>
        <w:t> </w:t>
      </w:r>
      <w:r>
        <w:rPr>
          <w:color w:val="231F20"/>
          <w:w w:val="105"/>
        </w:rPr>
        <w:t>be appointed</w:t>
      </w:r>
      <w:r>
        <w:rPr>
          <w:color w:val="231F20"/>
          <w:spacing w:val="-20"/>
          <w:w w:val="105"/>
        </w:rPr>
        <w:t> </w:t>
      </w:r>
      <w:r>
        <w:rPr>
          <w:color w:val="231F20"/>
          <w:w w:val="105"/>
        </w:rPr>
        <w:t>or</w:t>
      </w:r>
      <w:r>
        <w:rPr>
          <w:color w:val="231F20"/>
          <w:spacing w:val="-20"/>
          <w:w w:val="105"/>
        </w:rPr>
        <w:t> </w:t>
      </w:r>
      <w:r>
        <w:rPr>
          <w:color w:val="231F20"/>
          <w:w w:val="105"/>
        </w:rPr>
        <w:t>elected</w:t>
      </w:r>
      <w:r>
        <w:rPr>
          <w:color w:val="231F20"/>
          <w:spacing w:val="-20"/>
          <w:w w:val="105"/>
        </w:rPr>
        <w:t> </w:t>
      </w:r>
      <w:r>
        <w:rPr>
          <w:color w:val="231F20"/>
          <w:w w:val="105"/>
        </w:rPr>
        <w:t>as</w:t>
      </w:r>
      <w:r>
        <w:rPr>
          <w:color w:val="231F20"/>
          <w:spacing w:val="-20"/>
          <w:w w:val="105"/>
        </w:rPr>
        <w:t> </w:t>
      </w:r>
      <w:r>
        <w:rPr>
          <w:color w:val="231F20"/>
          <w:w w:val="105"/>
        </w:rPr>
        <w:t>specified</w:t>
      </w:r>
      <w:r>
        <w:rPr>
          <w:color w:val="231F20"/>
          <w:spacing w:val="-20"/>
          <w:w w:val="105"/>
        </w:rPr>
        <w:t> </w:t>
      </w:r>
      <w:r>
        <w:rPr>
          <w:color w:val="231F20"/>
          <w:w w:val="105"/>
        </w:rPr>
        <w:t>in</w:t>
      </w:r>
      <w:r>
        <w:rPr>
          <w:color w:val="231F20"/>
          <w:spacing w:val="-20"/>
          <w:w w:val="105"/>
        </w:rPr>
        <w:t> </w:t>
      </w:r>
      <w:r>
        <w:rPr>
          <w:color w:val="231F20"/>
          <w:w w:val="105"/>
        </w:rPr>
        <w:t>the</w:t>
      </w:r>
      <w:r>
        <w:rPr>
          <w:color w:val="231F20"/>
          <w:spacing w:val="-20"/>
          <w:w w:val="105"/>
        </w:rPr>
        <w:t> </w:t>
      </w:r>
      <w:r>
        <w:rPr>
          <w:color w:val="231F20"/>
          <w:w w:val="105"/>
        </w:rPr>
        <w:t>local</w:t>
      </w:r>
      <w:r>
        <w:rPr>
          <w:color w:val="231F20"/>
          <w:spacing w:val="-20"/>
          <w:w w:val="105"/>
        </w:rPr>
        <w:t> </w:t>
      </w:r>
      <w:r>
        <w:rPr>
          <w:color w:val="231F20"/>
          <w:w w:val="105"/>
        </w:rPr>
        <w:t>church</w:t>
      </w:r>
      <w:r>
        <w:rPr>
          <w:color w:val="231F20"/>
          <w:spacing w:val="-20"/>
          <w:w w:val="105"/>
        </w:rPr>
        <w:t> </w:t>
      </w:r>
      <w:r>
        <w:rPr>
          <w:color w:val="231F20"/>
          <w:w w:val="105"/>
        </w:rPr>
        <w:t>bylaws.</w:t>
      </w:r>
      <w:r>
        <w:rPr>
          <w:color w:val="231F20"/>
          <w:spacing w:val="-20"/>
          <w:w w:val="105"/>
        </w:rPr>
        <w:t> </w:t>
      </w:r>
      <w:r>
        <w:rPr>
          <w:color w:val="231F20"/>
          <w:w w:val="105"/>
        </w:rPr>
        <w:t>The</w:t>
      </w:r>
      <w:r>
        <w:rPr>
          <w:color w:val="231F20"/>
          <w:spacing w:val="-18"/>
          <w:w w:val="105"/>
        </w:rPr>
        <w:t> </w:t>
      </w:r>
      <w:r>
        <w:rPr>
          <w:color w:val="231F20"/>
          <w:w w:val="105"/>
        </w:rPr>
        <w:t>deaconesses</w:t>
      </w:r>
      <w:r>
        <w:rPr>
          <w:color w:val="231F20"/>
          <w:spacing w:val="-18"/>
          <w:w w:val="105"/>
        </w:rPr>
        <w:t> </w:t>
      </w:r>
      <w:r>
        <w:rPr>
          <w:color w:val="231F20"/>
          <w:w w:val="105"/>
        </w:rPr>
        <w:t>shall have charge of those ministries as specified in the bylaws. Where there are no deaconesses,</w:t>
      </w:r>
      <w:r>
        <w:rPr>
          <w:color w:val="231F20"/>
          <w:spacing w:val="-32"/>
          <w:w w:val="105"/>
        </w:rPr>
        <w:t> </w:t>
      </w:r>
      <w:r>
        <w:rPr>
          <w:color w:val="231F20"/>
          <w:w w:val="105"/>
        </w:rPr>
        <w:t>the</w:t>
      </w:r>
      <w:r>
        <w:rPr>
          <w:color w:val="231F20"/>
          <w:spacing w:val="-29"/>
          <w:w w:val="105"/>
        </w:rPr>
        <w:t> </w:t>
      </w:r>
      <w:r>
        <w:rPr>
          <w:color w:val="231F20"/>
          <w:w w:val="105"/>
        </w:rPr>
        <w:t>governance</w:t>
      </w:r>
      <w:r>
        <w:rPr>
          <w:color w:val="231F20"/>
          <w:spacing w:val="-31"/>
          <w:w w:val="105"/>
        </w:rPr>
        <w:t> </w:t>
      </w:r>
      <w:r>
        <w:rPr>
          <w:color w:val="231F20"/>
          <w:w w:val="105"/>
        </w:rPr>
        <w:t>authority</w:t>
      </w:r>
      <w:r>
        <w:rPr>
          <w:color w:val="231F20"/>
          <w:spacing w:val="-31"/>
          <w:w w:val="105"/>
        </w:rPr>
        <w:t> </w:t>
      </w:r>
      <w:r>
        <w:rPr>
          <w:color w:val="231F20"/>
          <w:w w:val="105"/>
        </w:rPr>
        <w:t>shall</w:t>
      </w:r>
      <w:r>
        <w:rPr>
          <w:color w:val="231F20"/>
          <w:spacing w:val="-31"/>
          <w:w w:val="105"/>
        </w:rPr>
        <w:t> </w:t>
      </w:r>
      <w:r>
        <w:rPr>
          <w:color w:val="231F20"/>
          <w:w w:val="105"/>
        </w:rPr>
        <w:t>assume</w:t>
      </w:r>
      <w:r>
        <w:rPr>
          <w:color w:val="231F20"/>
          <w:spacing w:val="-31"/>
          <w:w w:val="105"/>
        </w:rPr>
        <w:t> </w:t>
      </w:r>
      <w:r>
        <w:rPr>
          <w:color w:val="231F20"/>
          <w:w w:val="105"/>
        </w:rPr>
        <w:t>responsibility</w:t>
      </w:r>
      <w:r>
        <w:rPr>
          <w:color w:val="231F20"/>
          <w:spacing w:val="-30"/>
          <w:w w:val="105"/>
        </w:rPr>
        <w:t> </w:t>
      </w:r>
      <w:r>
        <w:rPr>
          <w:color w:val="231F20"/>
          <w:w w:val="105"/>
        </w:rPr>
        <w:t>for</w:t>
      </w:r>
      <w:r>
        <w:rPr>
          <w:color w:val="231F20"/>
          <w:spacing w:val="-31"/>
          <w:w w:val="105"/>
        </w:rPr>
        <w:t> </w:t>
      </w:r>
      <w:r>
        <w:rPr>
          <w:color w:val="231F20"/>
          <w:w w:val="105"/>
        </w:rPr>
        <w:t>their</w:t>
      </w:r>
      <w:r>
        <w:rPr>
          <w:color w:val="231F20"/>
          <w:spacing w:val="-31"/>
          <w:w w:val="105"/>
        </w:rPr>
        <w:t> </w:t>
      </w:r>
      <w:r>
        <w:rPr>
          <w:color w:val="231F20"/>
          <w:w w:val="105"/>
        </w:rPr>
        <w:t>ministries until such are elected or</w:t>
      </w:r>
      <w:r>
        <w:rPr>
          <w:color w:val="231F20"/>
          <w:spacing w:val="-49"/>
          <w:w w:val="105"/>
        </w:rPr>
        <w:t> </w:t>
      </w:r>
      <w:r>
        <w:rPr>
          <w:color w:val="231F20"/>
          <w:w w:val="105"/>
        </w:rPr>
        <w:t>appointed.</w:t>
      </w:r>
    </w:p>
    <w:p>
      <w:pPr>
        <w:pStyle w:val="BodyText"/>
        <w:spacing w:before="5"/>
        <w:rPr>
          <w:sz w:val="25"/>
        </w:rPr>
      </w:pPr>
    </w:p>
    <w:p>
      <w:pPr>
        <w:pStyle w:val="BodyText"/>
        <w:spacing w:line="254" w:lineRule="auto"/>
        <w:ind w:left="120" w:right="243" w:hanging="1"/>
      </w:pPr>
      <w:r>
        <w:rPr>
          <w:rFonts w:ascii="Lucida Sans"/>
          <w:b/>
          <w:color w:val="231F20"/>
          <w:w w:val="105"/>
        </w:rPr>
        <w:t>Section</w:t>
      </w:r>
      <w:r>
        <w:rPr>
          <w:rFonts w:ascii="Lucida Sans"/>
          <w:b/>
          <w:color w:val="231F20"/>
          <w:spacing w:val="-39"/>
          <w:w w:val="105"/>
        </w:rPr>
        <w:t> </w:t>
      </w:r>
      <w:r>
        <w:rPr>
          <w:rFonts w:ascii="Lucida Sans"/>
          <w:b/>
          <w:color w:val="231F20"/>
          <w:w w:val="105"/>
        </w:rPr>
        <w:t>4.</w:t>
      </w:r>
      <w:r>
        <w:rPr>
          <w:rFonts w:ascii="Lucida Sans"/>
          <w:b/>
          <w:color w:val="231F20"/>
          <w:spacing w:val="-38"/>
          <w:w w:val="105"/>
        </w:rPr>
        <w:t> </w:t>
      </w:r>
      <w:r>
        <w:rPr>
          <w:rFonts w:ascii="Lucida Sans"/>
          <w:b/>
          <w:color w:val="231F20"/>
          <w:w w:val="105"/>
        </w:rPr>
        <w:t>Trustees.</w:t>
      </w:r>
      <w:r>
        <w:rPr>
          <w:rFonts w:ascii="Lucida Sans"/>
          <w:b/>
          <w:color w:val="231F20"/>
          <w:spacing w:val="-40"/>
          <w:w w:val="105"/>
        </w:rPr>
        <w:t> </w:t>
      </w:r>
      <w:r>
        <w:rPr>
          <w:color w:val="231F20"/>
          <w:w w:val="105"/>
        </w:rPr>
        <w:t>The</w:t>
      </w:r>
      <w:r>
        <w:rPr>
          <w:color w:val="231F20"/>
          <w:spacing w:val="-29"/>
          <w:w w:val="105"/>
        </w:rPr>
        <w:t> </w:t>
      </w:r>
      <w:r>
        <w:rPr>
          <w:color w:val="231F20"/>
          <w:w w:val="105"/>
        </w:rPr>
        <w:t>trustees</w:t>
      </w:r>
      <w:r>
        <w:rPr>
          <w:color w:val="231F20"/>
          <w:spacing w:val="-27"/>
          <w:w w:val="105"/>
        </w:rPr>
        <w:t> </w:t>
      </w:r>
      <w:r>
        <w:rPr>
          <w:color w:val="231F20"/>
          <w:w w:val="105"/>
        </w:rPr>
        <w:t>shall</w:t>
      </w:r>
      <w:r>
        <w:rPr>
          <w:color w:val="231F20"/>
          <w:spacing w:val="-28"/>
          <w:w w:val="105"/>
        </w:rPr>
        <w:t> </w:t>
      </w:r>
      <w:r>
        <w:rPr>
          <w:color w:val="231F20"/>
          <w:w w:val="105"/>
        </w:rPr>
        <w:t>be</w:t>
      </w:r>
      <w:r>
        <w:rPr>
          <w:color w:val="231F20"/>
          <w:spacing w:val="-28"/>
          <w:w w:val="105"/>
        </w:rPr>
        <w:t> </w:t>
      </w:r>
      <w:r>
        <w:rPr>
          <w:color w:val="231F20"/>
          <w:w w:val="105"/>
        </w:rPr>
        <w:t>members</w:t>
      </w:r>
      <w:r>
        <w:rPr>
          <w:color w:val="231F20"/>
          <w:spacing w:val="-28"/>
          <w:w w:val="105"/>
        </w:rPr>
        <w:t> </w:t>
      </w:r>
      <w:r>
        <w:rPr>
          <w:color w:val="231F20"/>
          <w:w w:val="105"/>
        </w:rPr>
        <w:t>of</w:t>
      </w:r>
      <w:r>
        <w:rPr>
          <w:color w:val="231F20"/>
          <w:spacing w:val="-28"/>
          <w:w w:val="105"/>
        </w:rPr>
        <w:t> </w:t>
      </w:r>
      <w:r>
        <w:rPr>
          <w:color w:val="231F20"/>
          <w:w w:val="105"/>
        </w:rPr>
        <w:t>this</w:t>
      </w:r>
      <w:r>
        <w:rPr>
          <w:color w:val="231F20"/>
          <w:spacing w:val="-29"/>
          <w:w w:val="105"/>
        </w:rPr>
        <w:t> </w:t>
      </w:r>
      <w:r>
        <w:rPr>
          <w:color w:val="231F20"/>
          <w:w w:val="105"/>
        </w:rPr>
        <w:t>church</w:t>
      </w:r>
      <w:r>
        <w:rPr>
          <w:color w:val="231F20"/>
          <w:spacing w:val="-29"/>
          <w:w w:val="105"/>
        </w:rPr>
        <w:t> </w:t>
      </w:r>
      <w:r>
        <w:rPr>
          <w:color w:val="231F20"/>
          <w:w w:val="105"/>
        </w:rPr>
        <w:t>and</w:t>
      </w:r>
      <w:r>
        <w:rPr>
          <w:color w:val="231F20"/>
          <w:spacing w:val="-28"/>
          <w:w w:val="105"/>
        </w:rPr>
        <w:t> </w:t>
      </w:r>
      <w:r>
        <w:rPr>
          <w:color w:val="231F20"/>
          <w:w w:val="105"/>
        </w:rPr>
        <w:t>may</w:t>
      </w:r>
      <w:r>
        <w:rPr>
          <w:color w:val="231F20"/>
          <w:spacing w:val="-28"/>
          <w:w w:val="105"/>
        </w:rPr>
        <w:t> </w:t>
      </w:r>
      <w:r>
        <w:rPr>
          <w:color w:val="231F20"/>
          <w:w w:val="105"/>
        </w:rPr>
        <w:t>be appointed</w:t>
      </w:r>
      <w:r>
        <w:rPr>
          <w:color w:val="231F20"/>
          <w:spacing w:val="-20"/>
          <w:w w:val="105"/>
        </w:rPr>
        <w:t> </w:t>
      </w:r>
      <w:r>
        <w:rPr>
          <w:color w:val="231F20"/>
          <w:w w:val="105"/>
        </w:rPr>
        <w:t>or</w:t>
      </w:r>
      <w:r>
        <w:rPr>
          <w:color w:val="231F20"/>
          <w:spacing w:val="-20"/>
          <w:w w:val="105"/>
        </w:rPr>
        <w:t> </w:t>
      </w:r>
      <w:r>
        <w:rPr>
          <w:color w:val="231F20"/>
          <w:w w:val="105"/>
        </w:rPr>
        <w:t>elected</w:t>
      </w:r>
      <w:r>
        <w:rPr>
          <w:color w:val="231F20"/>
          <w:spacing w:val="-20"/>
          <w:w w:val="105"/>
        </w:rPr>
        <w:t> </w:t>
      </w:r>
      <w:r>
        <w:rPr>
          <w:color w:val="231F20"/>
          <w:w w:val="105"/>
        </w:rPr>
        <w:t>as</w:t>
      </w:r>
      <w:r>
        <w:rPr>
          <w:color w:val="231F20"/>
          <w:spacing w:val="-19"/>
          <w:w w:val="105"/>
        </w:rPr>
        <w:t> </w:t>
      </w:r>
      <w:r>
        <w:rPr>
          <w:color w:val="231F20"/>
          <w:w w:val="105"/>
        </w:rPr>
        <w:t>specified</w:t>
      </w:r>
      <w:r>
        <w:rPr>
          <w:color w:val="231F20"/>
          <w:spacing w:val="-20"/>
          <w:w w:val="105"/>
        </w:rPr>
        <w:t> </w:t>
      </w:r>
      <w:r>
        <w:rPr>
          <w:color w:val="231F20"/>
          <w:w w:val="105"/>
        </w:rPr>
        <w:t>in</w:t>
      </w:r>
      <w:r>
        <w:rPr>
          <w:color w:val="231F20"/>
          <w:spacing w:val="-20"/>
          <w:w w:val="105"/>
        </w:rPr>
        <w:t> </w:t>
      </w:r>
      <w:r>
        <w:rPr>
          <w:color w:val="231F20"/>
          <w:w w:val="105"/>
        </w:rPr>
        <w:t>the</w:t>
      </w:r>
      <w:r>
        <w:rPr>
          <w:color w:val="231F20"/>
          <w:spacing w:val="-20"/>
          <w:w w:val="105"/>
        </w:rPr>
        <w:t> </w:t>
      </w:r>
      <w:r>
        <w:rPr>
          <w:color w:val="231F20"/>
          <w:w w:val="105"/>
        </w:rPr>
        <w:t>local</w:t>
      </w:r>
      <w:r>
        <w:rPr>
          <w:color w:val="231F20"/>
          <w:spacing w:val="-20"/>
          <w:w w:val="105"/>
        </w:rPr>
        <w:t> </w:t>
      </w:r>
      <w:r>
        <w:rPr>
          <w:color w:val="231F20"/>
          <w:w w:val="105"/>
        </w:rPr>
        <w:t>church</w:t>
      </w:r>
      <w:r>
        <w:rPr>
          <w:color w:val="231F20"/>
          <w:spacing w:val="-20"/>
          <w:w w:val="105"/>
        </w:rPr>
        <w:t> </w:t>
      </w:r>
      <w:r>
        <w:rPr>
          <w:color w:val="231F20"/>
          <w:w w:val="105"/>
        </w:rPr>
        <w:t>bylaws.</w:t>
      </w:r>
      <w:r>
        <w:rPr>
          <w:color w:val="231F20"/>
          <w:spacing w:val="-19"/>
          <w:w w:val="105"/>
        </w:rPr>
        <w:t> </w:t>
      </w:r>
      <w:r>
        <w:rPr>
          <w:color w:val="231F20"/>
          <w:w w:val="105"/>
        </w:rPr>
        <w:t>Trustees</w:t>
      </w:r>
      <w:r>
        <w:rPr>
          <w:color w:val="231F20"/>
          <w:spacing w:val="-20"/>
          <w:w w:val="105"/>
        </w:rPr>
        <w:t> </w:t>
      </w:r>
      <w:r>
        <w:rPr>
          <w:color w:val="231F20"/>
          <w:w w:val="105"/>
        </w:rPr>
        <w:t>shall</w:t>
      </w:r>
      <w:r>
        <w:rPr>
          <w:color w:val="231F20"/>
          <w:spacing w:val="-20"/>
          <w:w w:val="105"/>
        </w:rPr>
        <w:t> </w:t>
      </w:r>
      <w:r>
        <w:rPr>
          <w:color w:val="231F20"/>
          <w:w w:val="105"/>
        </w:rPr>
        <w:t>have charge</w:t>
      </w:r>
      <w:r>
        <w:rPr>
          <w:color w:val="231F20"/>
          <w:spacing w:val="-19"/>
          <w:w w:val="105"/>
        </w:rPr>
        <w:t> </w:t>
      </w:r>
      <w:r>
        <w:rPr>
          <w:color w:val="231F20"/>
          <w:w w:val="105"/>
        </w:rPr>
        <w:t>of</w:t>
      </w:r>
      <w:r>
        <w:rPr>
          <w:color w:val="231F20"/>
          <w:spacing w:val="-18"/>
          <w:w w:val="105"/>
        </w:rPr>
        <w:t> </w:t>
      </w:r>
      <w:r>
        <w:rPr>
          <w:color w:val="231F20"/>
          <w:w w:val="105"/>
        </w:rPr>
        <w:t>those</w:t>
      </w:r>
      <w:r>
        <w:rPr>
          <w:color w:val="231F20"/>
          <w:spacing w:val="-17"/>
          <w:w w:val="105"/>
        </w:rPr>
        <w:t> </w:t>
      </w:r>
      <w:r>
        <w:rPr>
          <w:color w:val="231F20"/>
          <w:w w:val="105"/>
        </w:rPr>
        <w:t>ministries</w:t>
      </w:r>
      <w:r>
        <w:rPr>
          <w:color w:val="231F20"/>
          <w:spacing w:val="-19"/>
          <w:w w:val="105"/>
        </w:rPr>
        <w:t> </w:t>
      </w:r>
      <w:r>
        <w:rPr>
          <w:color w:val="231F20"/>
          <w:w w:val="105"/>
        </w:rPr>
        <w:t>and</w:t>
      </w:r>
      <w:r>
        <w:rPr>
          <w:color w:val="231F20"/>
          <w:spacing w:val="-18"/>
          <w:w w:val="105"/>
        </w:rPr>
        <w:t> </w:t>
      </w:r>
      <w:r>
        <w:rPr>
          <w:color w:val="231F20"/>
          <w:w w:val="105"/>
        </w:rPr>
        <w:t>duties</w:t>
      </w:r>
      <w:r>
        <w:rPr>
          <w:color w:val="231F20"/>
          <w:spacing w:val="-19"/>
          <w:w w:val="105"/>
        </w:rPr>
        <w:t> </w:t>
      </w:r>
      <w:r>
        <w:rPr>
          <w:color w:val="231F20"/>
          <w:w w:val="105"/>
        </w:rPr>
        <w:t>as</w:t>
      </w:r>
      <w:r>
        <w:rPr>
          <w:color w:val="231F20"/>
          <w:spacing w:val="-19"/>
          <w:w w:val="105"/>
        </w:rPr>
        <w:t> </w:t>
      </w:r>
      <w:r>
        <w:rPr>
          <w:color w:val="231F20"/>
          <w:w w:val="105"/>
        </w:rPr>
        <w:t>specified</w:t>
      </w:r>
      <w:r>
        <w:rPr>
          <w:color w:val="231F20"/>
          <w:spacing w:val="-19"/>
          <w:w w:val="105"/>
        </w:rPr>
        <w:t> </w:t>
      </w:r>
      <w:r>
        <w:rPr>
          <w:color w:val="231F20"/>
          <w:w w:val="105"/>
        </w:rPr>
        <w:t>in</w:t>
      </w:r>
      <w:r>
        <w:rPr>
          <w:color w:val="231F20"/>
          <w:spacing w:val="-19"/>
          <w:w w:val="105"/>
        </w:rPr>
        <w:t> </w:t>
      </w:r>
      <w:r>
        <w:rPr>
          <w:color w:val="231F20"/>
          <w:w w:val="105"/>
        </w:rPr>
        <w:t>the</w:t>
      </w:r>
      <w:r>
        <w:rPr>
          <w:color w:val="231F20"/>
          <w:spacing w:val="-19"/>
          <w:w w:val="105"/>
        </w:rPr>
        <w:t> </w:t>
      </w:r>
      <w:r>
        <w:rPr>
          <w:color w:val="231F20"/>
          <w:w w:val="105"/>
        </w:rPr>
        <w:t>bylaws,</w:t>
      </w:r>
      <w:r>
        <w:rPr>
          <w:color w:val="231F20"/>
          <w:spacing w:val="-18"/>
          <w:w w:val="105"/>
        </w:rPr>
        <w:t> </w:t>
      </w:r>
      <w:r>
        <w:rPr>
          <w:color w:val="231F20"/>
          <w:w w:val="105"/>
        </w:rPr>
        <w:t>or</w:t>
      </w:r>
      <w:r>
        <w:rPr>
          <w:color w:val="231F20"/>
          <w:spacing w:val="-19"/>
          <w:w w:val="105"/>
        </w:rPr>
        <w:t> </w:t>
      </w:r>
      <w:r>
        <w:rPr>
          <w:color w:val="231F20"/>
          <w:w w:val="105"/>
        </w:rPr>
        <w:t>the</w:t>
      </w:r>
      <w:r>
        <w:rPr>
          <w:color w:val="231F20"/>
          <w:spacing w:val="-19"/>
          <w:w w:val="105"/>
        </w:rPr>
        <w:t> </w:t>
      </w:r>
      <w:r>
        <w:rPr>
          <w:color w:val="231F20"/>
          <w:w w:val="105"/>
        </w:rPr>
        <w:t>laws</w:t>
      </w:r>
      <w:r>
        <w:rPr>
          <w:color w:val="231F20"/>
          <w:spacing w:val="-19"/>
          <w:w w:val="105"/>
        </w:rPr>
        <w:t> </w:t>
      </w:r>
      <w:r>
        <w:rPr>
          <w:color w:val="231F20"/>
          <w:w w:val="105"/>
        </w:rPr>
        <w:t>of</w:t>
      </w:r>
      <w:r>
        <w:rPr>
          <w:color w:val="231F20"/>
          <w:spacing w:val="-18"/>
          <w:w w:val="105"/>
        </w:rPr>
        <w:t> </w:t>
      </w:r>
      <w:r>
        <w:rPr>
          <w:color w:val="231F20"/>
          <w:w w:val="105"/>
        </w:rPr>
        <w:t>the state</w:t>
      </w:r>
      <w:r>
        <w:rPr>
          <w:color w:val="231F20"/>
          <w:spacing w:val="-22"/>
          <w:w w:val="105"/>
        </w:rPr>
        <w:t> </w:t>
      </w:r>
      <w:r>
        <w:rPr>
          <w:color w:val="231F20"/>
          <w:w w:val="105"/>
        </w:rPr>
        <w:t>in</w:t>
      </w:r>
      <w:r>
        <w:rPr>
          <w:color w:val="231F20"/>
          <w:spacing w:val="-21"/>
          <w:w w:val="105"/>
        </w:rPr>
        <w:t> </w:t>
      </w:r>
      <w:r>
        <w:rPr>
          <w:color w:val="231F20"/>
          <w:w w:val="105"/>
        </w:rPr>
        <w:t>which</w:t>
      </w:r>
      <w:r>
        <w:rPr>
          <w:color w:val="231F20"/>
          <w:spacing w:val="-21"/>
          <w:w w:val="105"/>
        </w:rPr>
        <w:t> </w:t>
      </w:r>
      <w:r>
        <w:rPr>
          <w:color w:val="231F20"/>
          <w:w w:val="105"/>
        </w:rPr>
        <w:t>the</w:t>
      </w:r>
      <w:r>
        <w:rPr>
          <w:color w:val="231F20"/>
          <w:spacing w:val="-21"/>
          <w:w w:val="105"/>
        </w:rPr>
        <w:t> </w:t>
      </w:r>
      <w:r>
        <w:rPr>
          <w:color w:val="231F20"/>
          <w:w w:val="105"/>
        </w:rPr>
        <w:t>church</w:t>
      </w:r>
      <w:r>
        <w:rPr>
          <w:color w:val="231F20"/>
          <w:spacing w:val="-21"/>
          <w:w w:val="105"/>
        </w:rPr>
        <w:t> </w:t>
      </w:r>
      <w:r>
        <w:rPr>
          <w:color w:val="231F20"/>
          <w:w w:val="105"/>
        </w:rPr>
        <w:t>is</w:t>
      </w:r>
      <w:r>
        <w:rPr>
          <w:color w:val="231F20"/>
          <w:spacing w:val="-21"/>
          <w:w w:val="105"/>
        </w:rPr>
        <w:t> </w:t>
      </w:r>
      <w:r>
        <w:rPr>
          <w:color w:val="231F20"/>
          <w:w w:val="105"/>
        </w:rPr>
        <w:t>located.</w:t>
      </w:r>
      <w:r>
        <w:rPr>
          <w:color w:val="231F20"/>
          <w:spacing w:val="-21"/>
          <w:w w:val="105"/>
        </w:rPr>
        <w:t> </w:t>
      </w:r>
      <w:r>
        <w:rPr>
          <w:color w:val="231F20"/>
          <w:w w:val="105"/>
        </w:rPr>
        <w:t>Where</w:t>
      </w:r>
      <w:r>
        <w:rPr>
          <w:color w:val="231F20"/>
          <w:spacing w:val="-21"/>
          <w:w w:val="105"/>
        </w:rPr>
        <w:t> </w:t>
      </w:r>
      <w:r>
        <w:rPr>
          <w:color w:val="231F20"/>
          <w:w w:val="105"/>
        </w:rPr>
        <w:t>there</w:t>
      </w:r>
      <w:r>
        <w:rPr>
          <w:color w:val="231F20"/>
          <w:spacing w:val="-21"/>
          <w:w w:val="105"/>
        </w:rPr>
        <w:t> </w:t>
      </w:r>
      <w:r>
        <w:rPr>
          <w:color w:val="231F20"/>
          <w:w w:val="105"/>
        </w:rPr>
        <w:t>are</w:t>
      </w:r>
      <w:r>
        <w:rPr>
          <w:color w:val="231F20"/>
          <w:spacing w:val="-21"/>
          <w:w w:val="105"/>
        </w:rPr>
        <w:t> </w:t>
      </w:r>
      <w:r>
        <w:rPr>
          <w:color w:val="231F20"/>
          <w:w w:val="105"/>
        </w:rPr>
        <w:t>no</w:t>
      </w:r>
      <w:r>
        <w:rPr>
          <w:color w:val="231F20"/>
          <w:spacing w:val="-21"/>
          <w:w w:val="105"/>
        </w:rPr>
        <w:t> </w:t>
      </w:r>
      <w:r>
        <w:rPr>
          <w:color w:val="231F20"/>
          <w:w w:val="105"/>
        </w:rPr>
        <w:t>trustees,</w:t>
      </w:r>
      <w:r>
        <w:rPr>
          <w:color w:val="231F20"/>
          <w:spacing w:val="-21"/>
          <w:w w:val="105"/>
        </w:rPr>
        <w:t> </w:t>
      </w:r>
      <w:r>
        <w:rPr>
          <w:color w:val="231F20"/>
          <w:w w:val="105"/>
        </w:rPr>
        <w:t>the</w:t>
      </w:r>
      <w:r>
        <w:rPr>
          <w:color w:val="231F20"/>
          <w:spacing w:val="-21"/>
          <w:w w:val="105"/>
        </w:rPr>
        <w:t> </w:t>
      </w:r>
      <w:r>
        <w:rPr>
          <w:color w:val="231F20"/>
          <w:w w:val="105"/>
        </w:rPr>
        <w:t>governance authority</w:t>
      </w:r>
      <w:r>
        <w:rPr>
          <w:color w:val="231F20"/>
          <w:spacing w:val="-23"/>
          <w:w w:val="105"/>
        </w:rPr>
        <w:t> </w:t>
      </w:r>
      <w:r>
        <w:rPr>
          <w:color w:val="231F20"/>
          <w:w w:val="105"/>
        </w:rPr>
        <w:t>shall</w:t>
      </w:r>
      <w:r>
        <w:rPr>
          <w:color w:val="231F20"/>
          <w:spacing w:val="-23"/>
          <w:w w:val="105"/>
        </w:rPr>
        <w:t> </w:t>
      </w:r>
      <w:r>
        <w:rPr>
          <w:color w:val="231F20"/>
          <w:w w:val="105"/>
        </w:rPr>
        <w:t>assume</w:t>
      </w:r>
      <w:r>
        <w:rPr>
          <w:color w:val="231F20"/>
          <w:spacing w:val="-21"/>
          <w:w w:val="105"/>
        </w:rPr>
        <w:t> </w:t>
      </w:r>
      <w:r>
        <w:rPr>
          <w:color w:val="231F20"/>
          <w:w w:val="105"/>
        </w:rPr>
        <w:t>responsibility</w:t>
      </w:r>
      <w:r>
        <w:rPr>
          <w:color w:val="231F20"/>
          <w:spacing w:val="-23"/>
          <w:w w:val="105"/>
        </w:rPr>
        <w:t> </w:t>
      </w:r>
      <w:r>
        <w:rPr>
          <w:color w:val="231F20"/>
          <w:w w:val="105"/>
        </w:rPr>
        <w:t>for</w:t>
      </w:r>
      <w:r>
        <w:rPr>
          <w:color w:val="231F20"/>
          <w:spacing w:val="-23"/>
          <w:w w:val="105"/>
        </w:rPr>
        <w:t> </w:t>
      </w:r>
      <w:r>
        <w:rPr>
          <w:color w:val="231F20"/>
          <w:w w:val="105"/>
        </w:rPr>
        <w:t>those</w:t>
      </w:r>
      <w:r>
        <w:rPr>
          <w:color w:val="231F20"/>
          <w:spacing w:val="-23"/>
          <w:w w:val="105"/>
        </w:rPr>
        <w:t> </w:t>
      </w:r>
      <w:r>
        <w:rPr>
          <w:color w:val="231F20"/>
          <w:w w:val="105"/>
        </w:rPr>
        <w:t>ministries</w:t>
      </w:r>
      <w:r>
        <w:rPr>
          <w:color w:val="231F20"/>
          <w:spacing w:val="-21"/>
          <w:w w:val="105"/>
        </w:rPr>
        <w:t> </w:t>
      </w:r>
      <w:r>
        <w:rPr>
          <w:color w:val="231F20"/>
          <w:w w:val="105"/>
        </w:rPr>
        <w:t>and</w:t>
      </w:r>
      <w:r>
        <w:rPr>
          <w:color w:val="231F20"/>
          <w:spacing w:val="-22"/>
          <w:w w:val="105"/>
        </w:rPr>
        <w:t> </w:t>
      </w:r>
      <w:r>
        <w:rPr>
          <w:color w:val="231F20"/>
          <w:w w:val="105"/>
        </w:rPr>
        <w:t>duties</w:t>
      </w:r>
      <w:r>
        <w:rPr>
          <w:color w:val="231F20"/>
          <w:spacing w:val="-23"/>
          <w:w w:val="105"/>
        </w:rPr>
        <w:t> </w:t>
      </w:r>
      <w:r>
        <w:rPr>
          <w:color w:val="231F20"/>
          <w:w w:val="105"/>
        </w:rPr>
        <w:t>until</w:t>
      </w:r>
      <w:r>
        <w:rPr>
          <w:color w:val="231F20"/>
          <w:spacing w:val="-23"/>
          <w:w w:val="105"/>
        </w:rPr>
        <w:t> </w:t>
      </w:r>
      <w:r>
        <w:rPr>
          <w:color w:val="231F20"/>
          <w:w w:val="105"/>
        </w:rPr>
        <w:t>such</w:t>
      </w:r>
      <w:r>
        <w:rPr>
          <w:color w:val="231F20"/>
          <w:spacing w:val="-23"/>
          <w:w w:val="105"/>
        </w:rPr>
        <w:t> </w:t>
      </w:r>
      <w:r>
        <w:rPr>
          <w:color w:val="231F20"/>
          <w:w w:val="105"/>
        </w:rPr>
        <w:t>are elected or</w:t>
      </w:r>
      <w:r>
        <w:rPr>
          <w:color w:val="231F20"/>
          <w:spacing w:val="-19"/>
          <w:w w:val="105"/>
        </w:rPr>
        <w:t> </w:t>
      </w:r>
      <w:r>
        <w:rPr>
          <w:color w:val="231F20"/>
          <w:w w:val="105"/>
        </w:rPr>
        <w:t>appointed.</w:t>
      </w:r>
    </w:p>
    <w:p>
      <w:pPr>
        <w:pStyle w:val="BodyText"/>
        <w:spacing w:before="5"/>
        <w:rPr>
          <w:sz w:val="25"/>
        </w:rPr>
      </w:pPr>
    </w:p>
    <w:p>
      <w:pPr>
        <w:pStyle w:val="BodyText"/>
        <w:spacing w:line="247" w:lineRule="auto"/>
        <w:ind w:left="120" w:right="134"/>
      </w:pPr>
      <w:r>
        <w:rPr>
          <w:rFonts w:ascii="Lucida Sans"/>
          <w:b/>
          <w:color w:val="231F20"/>
          <w:w w:val="105"/>
        </w:rPr>
        <w:t>Section</w:t>
      </w:r>
      <w:r>
        <w:rPr>
          <w:rFonts w:ascii="Lucida Sans"/>
          <w:b/>
          <w:color w:val="231F20"/>
          <w:spacing w:val="-48"/>
          <w:w w:val="105"/>
        </w:rPr>
        <w:t> </w:t>
      </w:r>
      <w:r>
        <w:rPr>
          <w:rFonts w:ascii="Lucida Sans"/>
          <w:b/>
          <w:color w:val="231F20"/>
          <w:w w:val="105"/>
        </w:rPr>
        <w:t>5.</w:t>
      </w:r>
      <w:r>
        <w:rPr>
          <w:rFonts w:ascii="Lucida Sans"/>
          <w:b/>
          <w:color w:val="231F20"/>
          <w:spacing w:val="-47"/>
          <w:w w:val="105"/>
        </w:rPr>
        <w:t> </w:t>
      </w:r>
      <w:r>
        <w:rPr>
          <w:rFonts w:ascii="Lucida Sans"/>
          <w:b/>
          <w:color w:val="231F20"/>
          <w:w w:val="105"/>
        </w:rPr>
        <w:t>Alliance</w:t>
      </w:r>
      <w:r>
        <w:rPr>
          <w:rFonts w:ascii="Lucida Sans"/>
          <w:b/>
          <w:color w:val="231F20"/>
          <w:spacing w:val="-48"/>
          <w:w w:val="105"/>
        </w:rPr>
        <w:t> </w:t>
      </w:r>
      <w:r>
        <w:rPr>
          <w:rFonts w:ascii="Lucida Sans"/>
          <w:b/>
          <w:color w:val="231F20"/>
          <w:w w:val="105"/>
        </w:rPr>
        <w:t>Women.</w:t>
      </w:r>
      <w:r>
        <w:rPr>
          <w:rFonts w:ascii="Lucida Sans"/>
          <w:b/>
          <w:color w:val="231F20"/>
          <w:spacing w:val="-47"/>
          <w:w w:val="105"/>
        </w:rPr>
        <w:t> </w:t>
      </w:r>
      <w:r>
        <w:rPr>
          <w:color w:val="231F20"/>
          <w:w w:val="105"/>
        </w:rPr>
        <w:t>Local</w:t>
      </w:r>
      <w:r>
        <w:rPr>
          <w:color w:val="231F20"/>
          <w:spacing w:val="-37"/>
          <w:w w:val="105"/>
        </w:rPr>
        <w:t> </w:t>
      </w:r>
      <w:r>
        <w:rPr>
          <w:color w:val="231F20"/>
          <w:w w:val="105"/>
        </w:rPr>
        <w:t>church</w:t>
      </w:r>
      <w:r>
        <w:rPr>
          <w:color w:val="231F20"/>
          <w:spacing w:val="-38"/>
          <w:w w:val="105"/>
        </w:rPr>
        <w:t> </w:t>
      </w:r>
      <w:r>
        <w:rPr>
          <w:color w:val="231F20"/>
          <w:w w:val="105"/>
        </w:rPr>
        <w:t>Alliance</w:t>
      </w:r>
      <w:r>
        <w:rPr>
          <w:color w:val="231F20"/>
          <w:spacing w:val="-37"/>
          <w:w w:val="105"/>
        </w:rPr>
        <w:t> </w:t>
      </w:r>
      <w:r>
        <w:rPr>
          <w:color w:val="231F20"/>
          <w:w w:val="105"/>
        </w:rPr>
        <w:t>Women</w:t>
      </w:r>
      <w:r>
        <w:rPr>
          <w:color w:val="231F20"/>
          <w:spacing w:val="-38"/>
          <w:w w:val="105"/>
        </w:rPr>
        <w:t> </w:t>
      </w:r>
      <w:r>
        <w:rPr>
          <w:color w:val="231F20"/>
          <w:w w:val="105"/>
        </w:rPr>
        <w:t>may</w:t>
      </w:r>
      <w:r>
        <w:rPr>
          <w:color w:val="231F20"/>
          <w:spacing w:val="-37"/>
          <w:w w:val="105"/>
        </w:rPr>
        <w:t> </w:t>
      </w:r>
      <w:r>
        <w:rPr>
          <w:color w:val="231F20"/>
          <w:w w:val="105"/>
        </w:rPr>
        <w:t>be</w:t>
      </w:r>
      <w:r>
        <w:rPr>
          <w:color w:val="231F20"/>
          <w:spacing w:val="-37"/>
          <w:w w:val="105"/>
        </w:rPr>
        <w:t> </w:t>
      </w:r>
      <w:r>
        <w:rPr>
          <w:color w:val="231F20"/>
          <w:w w:val="105"/>
        </w:rPr>
        <w:t>established.</w:t>
      </w:r>
      <w:r>
        <w:rPr>
          <w:color w:val="231F20"/>
          <w:spacing w:val="-38"/>
          <w:w w:val="105"/>
        </w:rPr>
        <w:t> </w:t>
      </w:r>
      <w:r>
        <w:rPr>
          <w:color w:val="231F20"/>
          <w:w w:val="105"/>
        </w:rPr>
        <w:t>They shall</w:t>
      </w:r>
      <w:r>
        <w:rPr>
          <w:color w:val="231F20"/>
          <w:spacing w:val="-16"/>
          <w:w w:val="105"/>
        </w:rPr>
        <w:t> </w:t>
      </w:r>
      <w:r>
        <w:rPr>
          <w:color w:val="231F20"/>
          <w:w w:val="105"/>
        </w:rPr>
        <w:t>be</w:t>
      </w:r>
      <w:r>
        <w:rPr>
          <w:color w:val="231F20"/>
          <w:spacing w:val="-15"/>
          <w:w w:val="105"/>
        </w:rPr>
        <w:t> </w:t>
      </w:r>
      <w:r>
        <w:rPr>
          <w:color w:val="231F20"/>
          <w:w w:val="105"/>
        </w:rPr>
        <w:t>organized</w:t>
      </w:r>
      <w:r>
        <w:rPr>
          <w:color w:val="231F20"/>
          <w:spacing w:val="-14"/>
          <w:w w:val="105"/>
        </w:rPr>
        <w:t> </w:t>
      </w:r>
      <w:r>
        <w:rPr>
          <w:color w:val="231F20"/>
          <w:w w:val="105"/>
        </w:rPr>
        <w:t>according</w:t>
      </w:r>
      <w:r>
        <w:rPr>
          <w:color w:val="231F20"/>
          <w:spacing w:val="-15"/>
          <w:w w:val="105"/>
        </w:rPr>
        <w:t> </w:t>
      </w:r>
      <w:r>
        <w:rPr>
          <w:color w:val="231F20"/>
          <w:w w:val="105"/>
        </w:rPr>
        <w:t>to</w:t>
      </w:r>
      <w:r>
        <w:rPr>
          <w:color w:val="231F20"/>
          <w:spacing w:val="-15"/>
          <w:w w:val="105"/>
        </w:rPr>
        <w:t> </w:t>
      </w:r>
      <w:r>
        <w:rPr>
          <w:color w:val="231F20"/>
          <w:w w:val="105"/>
        </w:rPr>
        <w:t>the</w:t>
      </w:r>
      <w:r>
        <w:rPr>
          <w:color w:val="231F20"/>
          <w:spacing w:val="-15"/>
          <w:w w:val="105"/>
        </w:rPr>
        <w:t> </w:t>
      </w:r>
      <w:r>
        <w:rPr>
          <w:color w:val="231F20"/>
          <w:w w:val="105"/>
        </w:rPr>
        <w:t>Alliance</w:t>
      </w:r>
      <w:r>
        <w:rPr>
          <w:color w:val="231F20"/>
          <w:spacing w:val="-13"/>
          <w:w w:val="105"/>
        </w:rPr>
        <w:t> </w:t>
      </w:r>
      <w:r>
        <w:rPr>
          <w:color w:val="231F20"/>
          <w:w w:val="105"/>
        </w:rPr>
        <w:t>Women</w:t>
      </w:r>
      <w:r>
        <w:rPr>
          <w:color w:val="231F20"/>
          <w:spacing w:val="-15"/>
          <w:w w:val="105"/>
        </w:rPr>
        <w:t> </w:t>
      </w:r>
      <w:r>
        <w:rPr>
          <w:color w:val="231F20"/>
          <w:w w:val="105"/>
        </w:rPr>
        <w:t>policies</w:t>
      </w:r>
      <w:r>
        <w:rPr>
          <w:color w:val="231F20"/>
          <w:spacing w:val="-14"/>
          <w:w w:val="105"/>
        </w:rPr>
        <w:t> </w:t>
      </w:r>
      <w:r>
        <w:rPr>
          <w:color w:val="231F20"/>
          <w:w w:val="105"/>
        </w:rPr>
        <w:t>as</w:t>
      </w:r>
      <w:r>
        <w:rPr>
          <w:color w:val="231F20"/>
          <w:spacing w:val="-15"/>
          <w:w w:val="105"/>
        </w:rPr>
        <w:t> </w:t>
      </w:r>
      <w:r>
        <w:rPr>
          <w:color w:val="231F20"/>
          <w:w w:val="105"/>
        </w:rPr>
        <w:t>contained</w:t>
      </w:r>
      <w:r>
        <w:rPr>
          <w:color w:val="231F20"/>
          <w:spacing w:val="-14"/>
          <w:w w:val="105"/>
        </w:rPr>
        <w:t> </w:t>
      </w:r>
      <w:r>
        <w:rPr>
          <w:color w:val="231F20"/>
          <w:w w:val="105"/>
        </w:rPr>
        <w:t>in</w:t>
      </w:r>
      <w:r>
        <w:rPr>
          <w:color w:val="231F20"/>
          <w:spacing w:val="-15"/>
          <w:w w:val="105"/>
        </w:rPr>
        <w:t> </w:t>
      </w:r>
      <w:r>
        <w:rPr>
          <w:color w:val="231F20"/>
          <w:w w:val="105"/>
        </w:rPr>
        <w:t>the</w:t>
      </w:r>
      <w:r>
        <w:rPr>
          <w:color w:val="231F20"/>
          <w:spacing w:val="-16"/>
          <w:w w:val="105"/>
        </w:rPr>
        <w:t> </w:t>
      </w:r>
      <w:r>
        <w:rPr>
          <w:i/>
          <w:color w:val="231F20"/>
          <w:w w:val="105"/>
          <w:sz w:val="25"/>
        </w:rPr>
        <w:t>CM </w:t>
      </w:r>
      <w:r>
        <w:rPr>
          <w:i/>
          <w:color w:val="231F20"/>
          <w:w w:val="105"/>
          <w:sz w:val="25"/>
        </w:rPr>
        <w:t>Handbook</w:t>
      </w:r>
      <w:r>
        <w:rPr>
          <w:color w:val="231F20"/>
          <w:w w:val="105"/>
        </w:rPr>
        <w:t>.</w:t>
      </w:r>
    </w:p>
    <w:p>
      <w:pPr>
        <w:pStyle w:val="BodyText"/>
        <w:spacing w:before="4"/>
        <w:rPr>
          <w:sz w:val="25"/>
        </w:rPr>
      </w:pPr>
    </w:p>
    <w:p>
      <w:pPr>
        <w:pStyle w:val="BodyText"/>
        <w:ind w:left="2676" w:right="2676"/>
        <w:jc w:val="center"/>
        <w:rPr>
          <w:rFonts w:ascii="Lucida Sans"/>
          <w:b/>
        </w:rPr>
      </w:pPr>
      <w:r>
        <w:rPr>
          <w:rFonts w:ascii="Lucida Sans"/>
          <w:b/>
          <w:color w:val="231F20"/>
        </w:rPr>
        <w:t>ARTICLE XI</w:t>
      </w:r>
    </w:p>
    <w:p>
      <w:pPr>
        <w:spacing w:after="0"/>
        <w:jc w:val="center"/>
        <w:rPr>
          <w:rFonts w:ascii="Lucida Sans"/>
        </w:rPr>
        <w:sectPr>
          <w:pgSz w:w="12240" w:h="15840"/>
          <w:pgMar w:header="719" w:footer="814" w:top="1380" w:bottom="1000" w:left="1320" w:right="1320"/>
        </w:sectPr>
      </w:pPr>
    </w:p>
    <w:p>
      <w:pPr>
        <w:pStyle w:val="BodyText"/>
        <w:spacing w:before="42"/>
        <w:ind w:left="2676" w:right="2677"/>
        <w:jc w:val="center"/>
        <w:rPr>
          <w:rFonts w:ascii="Lucida Sans"/>
          <w:b/>
        </w:rPr>
      </w:pPr>
      <w:r>
        <w:rPr>
          <w:rFonts w:ascii="Lucida Sans"/>
          <w:b/>
          <w:color w:val="231F20"/>
        </w:rPr>
        <w:t>MISSIONS MOBILIZATION</w:t>
      </w:r>
    </w:p>
    <w:p>
      <w:pPr>
        <w:pStyle w:val="BodyText"/>
        <w:spacing w:before="8"/>
        <w:rPr>
          <w:rFonts w:ascii="Lucida Sans"/>
          <w:b/>
          <w:sz w:val="26"/>
        </w:rPr>
      </w:pPr>
    </w:p>
    <w:p>
      <w:pPr>
        <w:pStyle w:val="BodyText"/>
        <w:spacing w:line="254" w:lineRule="auto"/>
        <w:ind w:left="119" w:right="60"/>
      </w:pPr>
      <w:r>
        <w:rPr>
          <w:color w:val="231F20"/>
          <w:w w:val="105"/>
        </w:rPr>
        <w:t>The church shall participate in the worldwide missions and church planting ministries of The Christian and Missionary Alliance, and the support of the Great Commission Fund. The Governance Authority shall specify the means by which it purposes to mobilize members’ involvement, including prayer, recruitment of men and women for vocational ministry both at home and abroad. A Missions Conference or congregation-wide event for missions mobilization shall be held each year.</w:t>
      </w:r>
    </w:p>
    <w:p>
      <w:pPr>
        <w:pStyle w:val="BodyText"/>
        <w:spacing w:before="5"/>
        <w:rPr>
          <w:sz w:val="25"/>
        </w:rPr>
      </w:pPr>
    </w:p>
    <w:p>
      <w:pPr>
        <w:pStyle w:val="BodyText"/>
        <w:spacing w:line="249" w:lineRule="auto"/>
        <w:ind w:left="3031" w:right="2536" w:firstLine="1082"/>
        <w:rPr>
          <w:rFonts w:ascii="Lucida Sans"/>
          <w:b/>
        </w:rPr>
      </w:pPr>
      <w:r>
        <w:rPr>
          <w:rFonts w:ascii="Lucida Sans"/>
          <w:b/>
          <w:color w:val="231F20"/>
        </w:rPr>
        <w:t>ARTICLE XII DISCIPLEMAKING MINISTRIES</w:t>
      </w:r>
    </w:p>
    <w:p>
      <w:pPr>
        <w:pStyle w:val="BodyText"/>
        <w:spacing w:before="9"/>
        <w:rPr>
          <w:rFonts w:ascii="Lucida Sans"/>
          <w:b/>
          <w:sz w:val="25"/>
        </w:rPr>
      </w:pPr>
    </w:p>
    <w:p>
      <w:pPr>
        <w:pStyle w:val="BodyText"/>
        <w:spacing w:line="254" w:lineRule="auto" w:before="1"/>
        <w:ind w:left="119" w:right="433"/>
      </w:pPr>
      <w:r>
        <w:rPr>
          <w:color w:val="231F20"/>
          <w:w w:val="105"/>
        </w:rPr>
        <w:t>A major ministry of this church shall be making disciples of Jesus Christ. The disciplemaking process includes evangelism, building up believers, equipping workers, and multiplying leaders, among adults, youth, and children. The Governance Authority shall specify how disciplemaking is to be pursued. The purpose of disciplemaking ministries is to bring people to a saving knowledge of Christ,</w:t>
      </w:r>
      <w:r>
        <w:rPr>
          <w:color w:val="231F20"/>
          <w:spacing w:val="-22"/>
          <w:w w:val="105"/>
        </w:rPr>
        <w:t> </w:t>
      </w:r>
      <w:r>
        <w:rPr>
          <w:color w:val="231F20"/>
          <w:w w:val="105"/>
        </w:rPr>
        <w:t>teach</w:t>
      </w:r>
      <w:r>
        <w:rPr>
          <w:color w:val="231F20"/>
          <w:spacing w:val="-21"/>
          <w:w w:val="105"/>
        </w:rPr>
        <w:t> </w:t>
      </w:r>
      <w:r>
        <w:rPr>
          <w:color w:val="231F20"/>
          <w:w w:val="105"/>
        </w:rPr>
        <w:t>biblical</w:t>
      </w:r>
      <w:r>
        <w:rPr>
          <w:color w:val="231F20"/>
          <w:spacing w:val="-21"/>
          <w:w w:val="105"/>
        </w:rPr>
        <w:t> </w:t>
      </w:r>
      <w:r>
        <w:rPr>
          <w:color w:val="231F20"/>
          <w:w w:val="105"/>
        </w:rPr>
        <w:t>principles</w:t>
      </w:r>
      <w:r>
        <w:rPr>
          <w:color w:val="231F20"/>
          <w:spacing w:val="-21"/>
          <w:w w:val="105"/>
        </w:rPr>
        <w:t> </w:t>
      </w:r>
      <w:r>
        <w:rPr>
          <w:color w:val="231F20"/>
          <w:w w:val="105"/>
        </w:rPr>
        <w:t>emphasizing</w:t>
      </w:r>
      <w:r>
        <w:rPr>
          <w:color w:val="231F20"/>
          <w:spacing w:val="-20"/>
          <w:w w:val="105"/>
        </w:rPr>
        <w:t> </w:t>
      </w:r>
      <w:r>
        <w:rPr>
          <w:color w:val="231F20"/>
          <w:w w:val="105"/>
        </w:rPr>
        <w:t>missions</w:t>
      </w:r>
      <w:r>
        <w:rPr>
          <w:color w:val="231F20"/>
          <w:spacing w:val="-21"/>
          <w:w w:val="105"/>
        </w:rPr>
        <w:t> </w:t>
      </w:r>
      <w:r>
        <w:rPr>
          <w:color w:val="231F20"/>
          <w:w w:val="105"/>
        </w:rPr>
        <w:t>and</w:t>
      </w:r>
      <w:r>
        <w:rPr>
          <w:color w:val="231F20"/>
          <w:spacing w:val="-21"/>
          <w:w w:val="105"/>
        </w:rPr>
        <w:t> </w:t>
      </w:r>
      <w:r>
        <w:rPr>
          <w:color w:val="231F20"/>
          <w:w w:val="105"/>
        </w:rPr>
        <w:t>the</w:t>
      </w:r>
      <w:r>
        <w:rPr>
          <w:color w:val="231F20"/>
          <w:spacing w:val="-22"/>
          <w:w w:val="105"/>
        </w:rPr>
        <w:t> </w:t>
      </w:r>
      <w:r>
        <w:rPr>
          <w:color w:val="231F20"/>
          <w:w w:val="105"/>
        </w:rPr>
        <w:t>centrality</w:t>
      </w:r>
      <w:r>
        <w:rPr>
          <w:color w:val="231F20"/>
          <w:spacing w:val="-21"/>
          <w:w w:val="105"/>
        </w:rPr>
        <w:t> </w:t>
      </w:r>
      <w:r>
        <w:rPr>
          <w:color w:val="231F20"/>
          <w:w w:val="105"/>
        </w:rPr>
        <w:t>of</w:t>
      </w:r>
      <w:r>
        <w:rPr>
          <w:color w:val="231F20"/>
          <w:spacing w:val="-20"/>
          <w:w w:val="105"/>
        </w:rPr>
        <w:t> </w:t>
      </w:r>
      <w:r>
        <w:rPr>
          <w:color w:val="231F20"/>
          <w:w w:val="105"/>
        </w:rPr>
        <w:t>Christ</w:t>
      </w:r>
      <w:r>
        <w:rPr>
          <w:color w:val="231F20"/>
          <w:spacing w:val="-21"/>
          <w:w w:val="105"/>
        </w:rPr>
        <w:t> </w:t>
      </w:r>
      <w:r>
        <w:rPr>
          <w:color w:val="231F20"/>
          <w:w w:val="105"/>
        </w:rPr>
        <w:t>as Savior,</w:t>
      </w:r>
      <w:r>
        <w:rPr>
          <w:color w:val="231F20"/>
          <w:spacing w:val="-17"/>
          <w:w w:val="105"/>
        </w:rPr>
        <w:t> </w:t>
      </w:r>
      <w:r>
        <w:rPr>
          <w:color w:val="231F20"/>
          <w:w w:val="105"/>
        </w:rPr>
        <w:t>Sanctifier,</w:t>
      </w:r>
      <w:r>
        <w:rPr>
          <w:color w:val="231F20"/>
          <w:spacing w:val="-17"/>
          <w:w w:val="105"/>
        </w:rPr>
        <w:t> </w:t>
      </w:r>
      <w:r>
        <w:rPr>
          <w:color w:val="231F20"/>
          <w:w w:val="105"/>
        </w:rPr>
        <w:t>Healer,</w:t>
      </w:r>
      <w:r>
        <w:rPr>
          <w:color w:val="231F20"/>
          <w:spacing w:val="-17"/>
          <w:w w:val="105"/>
        </w:rPr>
        <w:t> </w:t>
      </w:r>
      <w:r>
        <w:rPr>
          <w:color w:val="231F20"/>
          <w:w w:val="105"/>
        </w:rPr>
        <w:t>and</w:t>
      </w:r>
      <w:r>
        <w:rPr>
          <w:color w:val="231F20"/>
          <w:spacing w:val="-17"/>
          <w:w w:val="105"/>
        </w:rPr>
        <w:t> </w:t>
      </w:r>
      <w:r>
        <w:rPr>
          <w:color w:val="231F20"/>
          <w:w w:val="105"/>
        </w:rPr>
        <w:t>Coming</w:t>
      </w:r>
      <w:r>
        <w:rPr>
          <w:color w:val="231F20"/>
          <w:spacing w:val="-17"/>
          <w:w w:val="105"/>
        </w:rPr>
        <w:t> </w:t>
      </w:r>
      <w:r>
        <w:rPr>
          <w:color w:val="231F20"/>
          <w:w w:val="105"/>
        </w:rPr>
        <w:t>King,</w:t>
      </w:r>
      <w:r>
        <w:rPr>
          <w:color w:val="231F20"/>
          <w:spacing w:val="-16"/>
          <w:w w:val="105"/>
        </w:rPr>
        <w:t> </w:t>
      </w:r>
      <w:r>
        <w:rPr>
          <w:color w:val="231F20"/>
          <w:w w:val="105"/>
        </w:rPr>
        <w:t>and</w:t>
      </w:r>
      <w:r>
        <w:rPr>
          <w:color w:val="231F20"/>
          <w:spacing w:val="-17"/>
          <w:w w:val="105"/>
        </w:rPr>
        <w:t> </w:t>
      </w:r>
      <w:r>
        <w:rPr>
          <w:color w:val="231F20"/>
          <w:w w:val="105"/>
        </w:rPr>
        <w:t>equip</w:t>
      </w:r>
      <w:r>
        <w:rPr>
          <w:color w:val="231F20"/>
          <w:spacing w:val="-16"/>
          <w:w w:val="105"/>
        </w:rPr>
        <w:t> </w:t>
      </w:r>
      <w:r>
        <w:rPr>
          <w:color w:val="231F20"/>
          <w:w w:val="105"/>
        </w:rPr>
        <w:t>people</w:t>
      </w:r>
      <w:r>
        <w:rPr>
          <w:color w:val="231F20"/>
          <w:spacing w:val="-17"/>
          <w:w w:val="105"/>
        </w:rPr>
        <w:t> </w:t>
      </w:r>
      <w:r>
        <w:rPr>
          <w:color w:val="231F20"/>
          <w:w w:val="105"/>
        </w:rPr>
        <w:t>for</w:t>
      </w:r>
      <w:r>
        <w:rPr>
          <w:color w:val="231F20"/>
          <w:spacing w:val="-19"/>
          <w:w w:val="105"/>
        </w:rPr>
        <w:t> </w:t>
      </w:r>
      <w:r>
        <w:rPr>
          <w:color w:val="231F20"/>
          <w:w w:val="105"/>
        </w:rPr>
        <w:t>evangelism</w:t>
      </w:r>
      <w:r>
        <w:rPr>
          <w:color w:val="231F20"/>
          <w:spacing w:val="-17"/>
          <w:w w:val="105"/>
        </w:rPr>
        <w:t> </w:t>
      </w:r>
      <w:r>
        <w:rPr>
          <w:color w:val="231F20"/>
          <w:w w:val="105"/>
        </w:rPr>
        <w:t>and Christian</w:t>
      </w:r>
      <w:r>
        <w:rPr>
          <w:color w:val="231F20"/>
          <w:spacing w:val="-11"/>
          <w:w w:val="105"/>
        </w:rPr>
        <w:t> </w:t>
      </w:r>
      <w:r>
        <w:rPr>
          <w:color w:val="231F20"/>
          <w:w w:val="105"/>
        </w:rPr>
        <w:t>service.</w:t>
      </w:r>
    </w:p>
    <w:p>
      <w:pPr>
        <w:pStyle w:val="BodyText"/>
        <w:spacing w:before="8"/>
        <w:rPr>
          <w:sz w:val="25"/>
        </w:rPr>
      </w:pPr>
    </w:p>
    <w:p>
      <w:pPr>
        <w:pStyle w:val="BodyText"/>
        <w:spacing w:line="249" w:lineRule="auto"/>
        <w:ind w:left="3244" w:right="3162" w:firstLine="830"/>
        <w:rPr>
          <w:rFonts w:ascii="Lucida Sans"/>
          <w:b/>
        </w:rPr>
      </w:pPr>
      <w:r>
        <w:rPr>
          <w:rFonts w:ascii="Lucida Sans"/>
          <w:b/>
          <w:color w:val="231F20"/>
        </w:rPr>
        <w:t>ARTICLE XIII PROPERTY AND RECORDS</w:t>
      </w:r>
    </w:p>
    <w:p>
      <w:pPr>
        <w:pStyle w:val="BodyText"/>
        <w:spacing w:before="1"/>
        <w:rPr>
          <w:rFonts w:ascii="Lucida Sans"/>
          <w:b/>
          <w:sz w:val="25"/>
        </w:rPr>
      </w:pPr>
    </w:p>
    <w:p>
      <w:pPr>
        <w:pStyle w:val="BodyText"/>
        <w:spacing w:line="254" w:lineRule="auto"/>
        <w:ind w:left="119" w:right="262"/>
      </w:pPr>
      <w:r>
        <w:rPr>
          <w:rFonts w:ascii="Lucida Sans"/>
          <w:b/>
          <w:color w:val="231F20"/>
          <w:w w:val="105"/>
        </w:rPr>
        <w:t>Section</w:t>
      </w:r>
      <w:r>
        <w:rPr>
          <w:rFonts w:ascii="Lucida Sans"/>
          <w:b/>
          <w:color w:val="231F20"/>
          <w:spacing w:val="-42"/>
          <w:w w:val="105"/>
        </w:rPr>
        <w:t> </w:t>
      </w:r>
      <w:r>
        <w:rPr>
          <w:rFonts w:ascii="Lucida Sans"/>
          <w:b/>
          <w:color w:val="231F20"/>
          <w:w w:val="105"/>
        </w:rPr>
        <w:t>1.</w:t>
      </w:r>
      <w:r>
        <w:rPr>
          <w:rFonts w:ascii="Lucida Sans"/>
          <w:b/>
          <w:color w:val="231F20"/>
          <w:spacing w:val="-41"/>
          <w:w w:val="105"/>
        </w:rPr>
        <w:t> </w:t>
      </w:r>
      <w:r>
        <w:rPr>
          <w:rFonts w:ascii="Lucida Sans"/>
          <w:b/>
          <w:color w:val="231F20"/>
          <w:w w:val="105"/>
        </w:rPr>
        <w:t>Property.</w:t>
      </w:r>
      <w:r>
        <w:rPr>
          <w:rFonts w:ascii="Lucida Sans"/>
          <w:b/>
          <w:color w:val="231F20"/>
          <w:spacing w:val="-43"/>
          <w:w w:val="105"/>
        </w:rPr>
        <w:t> </w:t>
      </w:r>
      <w:r>
        <w:rPr>
          <w:color w:val="231F20"/>
          <w:w w:val="105"/>
        </w:rPr>
        <w:t>This</w:t>
      </w:r>
      <w:r>
        <w:rPr>
          <w:color w:val="231F20"/>
          <w:spacing w:val="-31"/>
          <w:w w:val="105"/>
        </w:rPr>
        <w:t> </w:t>
      </w:r>
      <w:r>
        <w:rPr>
          <w:color w:val="231F20"/>
          <w:w w:val="105"/>
        </w:rPr>
        <w:t>church</w:t>
      </w:r>
      <w:r>
        <w:rPr>
          <w:color w:val="231F20"/>
          <w:spacing w:val="-30"/>
          <w:w w:val="105"/>
        </w:rPr>
        <w:t> </w:t>
      </w:r>
      <w:r>
        <w:rPr>
          <w:color w:val="231F20"/>
          <w:w w:val="105"/>
        </w:rPr>
        <w:t>may</w:t>
      </w:r>
      <w:r>
        <w:rPr>
          <w:color w:val="231F20"/>
          <w:spacing w:val="-31"/>
          <w:w w:val="105"/>
        </w:rPr>
        <w:t> </w:t>
      </w:r>
      <w:r>
        <w:rPr>
          <w:color w:val="231F20"/>
          <w:w w:val="105"/>
        </w:rPr>
        <w:t>acquire,</w:t>
      </w:r>
      <w:r>
        <w:rPr>
          <w:color w:val="231F20"/>
          <w:spacing w:val="-32"/>
          <w:w w:val="105"/>
        </w:rPr>
        <w:t> </w:t>
      </w:r>
      <w:r>
        <w:rPr>
          <w:color w:val="231F20"/>
          <w:w w:val="105"/>
        </w:rPr>
        <w:t>own,</w:t>
      </w:r>
      <w:r>
        <w:rPr>
          <w:color w:val="231F20"/>
          <w:spacing w:val="-31"/>
          <w:w w:val="105"/>
        </w:rPr>
        <w:t> </w:t>
      </w:r>
      <w:r>
        <w:rPr>
          <w:color w:val="231F20"/>
          <w:w w:val="105"/>
        </w:rPr>
        <w:t>dispose</w:t>
      </w:r>
      <w:r>
        <w:rPr>
          <w:color w:val="231F20"/>
          <w:spacing w:val="-32"/>
          <w:w w:val="105"/>
        </w:rPr>
        <w:t> </w:t>
      </w:r>
      <w:r>
        <w:rPr>
          <w:color w:val="231F20"/>
          <w:w w:val="105"/>
        </w:rPr>
        <w:t>of,</w:t>
      </w:r>
      <w:r>
        <w:rPr>
          <w:color w:val="231F20"/>
          <w:spacing w:val="-31"/>
          <w:w w:val="105"/>
        </w:rPr>
        <w:t> </w:t>
      </w:r>
      <w:r>
        <w:rPr>
          <w:color w:val="231F20"/>
          <w:w w:val="105"/>
        </w:rPr>
        <w:t>improve,</w:t>
      </w:r>
      <w:r>
        <w:rPr>
          <w:color w:val="231F20"/>
          <w:spacing w:val="-32"/>
          <w:w w:val="105"/>
        </w:rPr>
        <w:t> </w:t>
      </w:r>
      <w:r>
        <w:rPr>
          <w:color w:val="231F20"/>
          <w:w w:val="105"/>
        </w:rPr>
        <w:t>encumber, and</w:t>
      </w:r>
      <w:r>
        <w:rPr>
          <w:color w:val="231F20"/>
          <w:spacing w:val="-13"/>
          <w:w w:val="105"/>
        </w:rPr>
        <w:t> </w:t>
      </w:r>
      <w:r>
        <w:rPr>
          <w:color w:val="231F20"/>
          <w:w w:val="105"/>
        </w:rPr>
        <w:t>convey</w:t>
      </w:r>
      <w:r>
        <w:rPr>
          <w:color w:val="231F20"/>
          <w:spacing w:val="-12"/>
          <w:w w:val="105"/>
        </w:rPr>
        <w:t> </w:t>
      </w:r>
      <w:r>
        <w:rPr>
          <w:color w:val="231F20"/>
          <w:w w:val="105"/>
        </w:rPr>
        <w:t>property,</w:t>
      </w:r>
      <w:r>
        <w:rPr>
          <w:color w:val="231F20"/>
          <w:spacing w:val="-16"/>
          <w:w w:val="105"/>
        </w:rPr>
        <w:t> </w:t>
      </w:r>
      <w:r>
        <w:rPr>
          <w:color w:val="231F20"/>
          <w:w w:val="105"/>
        </w:rPr>
        <w:t>real</w:t>
      </w:r>
      <w:r>
        <w:rPr>
          <w:color w:val="231F20"/>
          <w:spacing w:val="-13"/>
          <w:w w:val="105"/>
        </w:rPr>
        <w:t> </w:t>
      </w:r>
      <w:r>
        <w:rPr>
          <w:color w:val="231F20"/>
          <w:w w:val="105"/>
        </w:rPr>
        <w:t>and</w:t>
      </w:r>
      <w:r>
        <w:rPr>
          <w:color w:val="231F20"/>
          <w:spacing w:val="-12"/>
          <w:w w:val="105"/>
        </w:rPr>
        <w:t> </w:t>
      </w:r>
      <w:r>
        <w:rPr>
          <w:color w:val="231F20"/>
          <w:w w:val="105"/>
        </w:rPr>
        <w:t>personal,</w:t>
      </w:r>
      <w:r>
        <w:rPr>
          <w:color w:val="231F20"/>
          <w:spacing w:val="-13"/>
          <w:w w:val="105"/>
        </w:rPr>
        <w:t> </w:t>
      </w:r>
      <w:r>
        <w:rPr>
          <w:color w:val="231F20"/>
          <w:w w:val="105"/>
        </w:rPr>
        <w:t>for</w:t>
      </w:r>
      <w:r>
        <w:rPr>
          <w:color w:val="231F20"/>
          <w:spacing w:val="-12"/>
          <w:w w:val="105"/>
        </w:rPr>
        <w:t> </w:t>
      </w:r>
      <w:r>
        <w:rPr>
          <w:color w:val="231F20"/>
          <w:w w:val="105"/>
        </w:rPr>
        <w:t>church</w:t>
      </w:r>
      <w:r>
        <w:rPr>
          <w:color w:val="231F20"/>
          <w:spacing w:val="-13"/>
          <w:w w:val="105"/>
        </w:rPr>
        <w:t> </w:t>
      </w:r>
      <w:r>
        <w:rPr>
          <w:color w:val="231F20"/>
          <w:w w:val="105"/>
        </w:rPr>
        <w:t>purposes,</w:t>
      </w:r>
      <w:r>
        <w:rPr>
          <w:color w:val="231F20"/>
          <w:spacing w:val="-14"/>
          <w:w w:val="105"/>
        </w:rPr>
        <w:t> </w:t>
      </w:r>
      <w:r>
        <w:rPr>
          <w:color w:val="231F20"/>
          <w:w w:val="105"/>
        </w:rPr>
        <w:t>in</w:t>
      </w:r>
      <w:r>
        <w:rPr>
          <w:color w:val="231F20"/>
          <w:spacing w:val="-13"/>
          <w:w w:val="105"/>
        </w:rPr>
        <w:t> </w:t>
      </w:r>
      <w:r>
        <w:rPr>
          <w:color w:val="231F20"/>
          <w:w w:val="105"/>
        </w:rPr>
        <w:t>conformity</w:t>
      </w:r>
      <w:r>
        <w:rPr>
          <w:color w:val="231F20"/>
          <w:spacing w:val="-13"/>
          <w:w w:val="105"/>
        </w:rPr>
        <w:t> </w:t>
      </w:r>
      <w:r>
        <w:rPr>
          <w:color w:val="231F20"/>
          <w:w w:val="105"/>
        </w:rPr>
        <w:t>with</w:t>
      </w:r>
      <w:r>
        <w:rPr>
          <w:color w:val="231F20"/>
          <w:spacing w:val="-13"/>
          <w:w w:val="105"/>
        </w:rPr>
        <w:t> </w:t>
      </w:r>
      <w:r>
        <w:rPr>
          <w:color w:val="231F20"/>
          <w:w w:val="105"/>
        </w:rPr>
        <w:t>the laws</w:t>
      </w:r>
      <w:r>
        <w:rPr>
          <w:color w:val="231F20"/>
          <w:spacing w:val="-12"/>
          <w:w w:val="105"/>
        </w:rPr>
        <w:t> </w:t>
      </w:r>
      <w:r>
        <w:rPr>
          <w:color w:val="231F20"/>
          <w:w w:val="105"/>
        </w:rPr>
        <w:t>of</w:t>
      </w:r>
      <w:r>
        <w:rPr>
          <w:color w:val="231F20"/>
          <w:spacing w:val="-10"/>
          <w:w w:val="105"/>
        </w:rPr>
        <w:t> </w:t>
      </w:r>
      <w:r>
        <w:rPr>
          <w:color w:val="231F20"/>
          <w:w w:val="105"/>
        </w:rPr>
        <w:t>the</w:t>
      </w:r>
      <w:r>
        <w:rPr>
          <w:color w:val="231F20"/>
          <w:spacing w:val="-11"/>
          <w:w w:val="105"/>
        </w:rPr>
        <w:t> </w:t>
      </w:r>
      <w:r>
        <w:rPr>
          <w:color w:val="231F20"/>
          <w:w w:val="105"/>
        </w:rPr>
        <w:t>state</w:t>
      </w:r>
      <w:r>
        <w:rPr>
          <w:color w:val="231F20"/>
          <w:spacing w:val="-11"/>
          <w:w w:val="105"/>
        </w:rPr>
        <w:t> </w:t>
      </w:r>
      <w:r>
        <w:rPr>
          <w:color w:val="231F20"/>
          <w:w w:val="105"/>
        </w:rPr>
        <w:t>where</w:t>
      </w:r>
      <w:r>
        <w:rPr>
          <w:color w:val="231F20"/>
          <w:spacing w:val="-11"/>
          <w:w w:val="105"/>
        </w:rPr>
        <w:t> </w:t>
      </w:r>
      <w:r>
        <w:rPr>
          <w:color w:val="231F20"/>
          <w:w w:val="105"/>
        </w:rPr>
        <w:t>the</w:t>
      </w:r>
      <w:r>
        <w:rPr>
          <w:color w:val="231F20"/>
          <w:spacing w:val="-11"/>
          <w:w w:val="105"/>
        </w:rPr>
        <w:t> </w:t>
      </w:r>
      <w:r>
        <w:rPr>
          <w:color w:val="231F20"/>
          <w:w w:val="105"/>
        </w:rPr>
        <w:t>property</w:t>
      </w:r>
      <w:r>
        <w:rPr>
          <w:color w:val="231F20"/>
          <w:spacing w:val="-11"/>
          <w:w w:val="105"/>
        </w:rPr>
        <w:t> </w:t>
      </w:r>
      <w:r>
        <w:rPr>
          <w:color w:val="231F20"/>
          <w:w w:val="105"/>
        </w:rPr>
        <w:t>is</w:t>
      </w:r>
      <w:r>
        <w:rPr>
          <w:color w:val="231F20"/>
          <w:spacing w:val="-11"/>
          <w:w w:val="105"/>
        </w:rPr>
        <w:t> </w:t>
      </w:r>
      <w:r>
        <w:rPr>
          <w:color w:val="231F20"/>
          <w:w w:val="105"/>
        </w:rPr>
        <w:t>situated.</w:t>
      </w:r>
    </w:p>
    <w:p>
      <w:pPr>
        <w:pStyle w:val="BodyText"/>
        <w:spacing w:before="11"/>
        <w:rPr>
          <w:sz w:val="25"/>
        </w:rPr>
      </w:pPr>
    </w:p>
    <w:p>
      <w:pPr>
        <w:pStyle w:val="BodyText"/>
        <w:spacing w:line="254" w:lineRule="auto"/>
        <w:ind w:left="119" w:right="243"/>
      </w:pPr>
      <w:r>
        <w:rPr>
          <w:color w:val="231F20"/>
          <w:w w:val="105"/>
        </w:rPr>
        <w:t>Real property may be purchased, sold, conveyed, exchanged, mortgaged, or encumbered only by order of the membership through the governance authority in consultation with the district superintendent. In states where trustees are required, the order of the membership shall proceed through them.</w:t>
      </w:r>
    </w:p>
    <w:p>
      <w:pPr>
        <w:pStyle w:val="BodyText"/>
        <w:spacing w:before="2"/>
        <w:rPr>
          <w:sz w:val="25"/>
        </w:rPr>
      </w:pPr>
    </w:p>
    <w:p>
      <w:pPr>
        <w:pStyle w:val="BodyText"/>
        <w:spacing w:line="254" w:lineRule="auto" w:before="1"/>
        <w:ind w:left="119" w:right="359" w:hanging="1"/>
      </w:pPr>
      <w:r>
        <w:rPr>
          <w:rFonts w:ascii="Lucida Sans"/>
          <w:b/>
          <w:color w:val="231F20"/>
          <w:w w:val="105"/>
        </w:rPr>
        <w:t>Section 2. Records. </w:t>
      </w:r>
      <w:r>
        <w:rPr>
          <w:color w:val="231F20"/>
          <w:w w:val="105"/>
        </w:rPr>
        <w:t>The official records of all officers of the church and all its departments</w:t>
      </w:r>
      <w:r>
        <w:rPr>
          <w:color w:val="231F20"/>
          <w:spacing w:val="-10"/>
          <w:w w:val="105"/>
        </w:rPr>
        <w:t> </w:t>
      </w:r>
      <w:r>
        <w:rPr>
          <w:color w:val="231F20"/>
          <w:w w:val="105"/>
        </w:rPr>
        <w:t>are</w:t>
      </w:r>
      <w:r>
        <w:rPr>
          <w:color w:val="231F20"/>
          <w:spacing w:val="-9"/>
          <w:w w:val="105"/>
        </w:rPr>
        <w:t> </w:t>
      </w:r>
      <w:r>
        <w:rPr>
          <w:color w:val="231F20"/>
          <w:w w:val="105"/>
        </w:rPr>
        <w:t>the</w:t>
      </w:r>
      <w:r>
        <w:rPr>
          <w:color w:val="231F20"/>
          <w:spacing w:val="-10"/>
          <w:w w:val="105"/>
        </w:rPr>
        <w:t> </w:t>
      </w:r>
      <w:r>
        <w:rPr>
          <w:color w:val="231F20"/>
          <w:w w:val="105"/>
        </w:rPr>
        <w:t>property</w:t>
      </w:r>
      <w:r>
        <w:rPr>
          <w:color w:val="231F20"/>
          <w:spacing w:val="-9"/>
          <w:w w:val="105"/>
        </w:rPr>
        <w:t> </w:t>
      </w:r>
      <w:r>
        <w:rPr>
          <w:color w:val="231F20"/>
          <w:w w:val="105"/>
        </w:rPr>
        <w:t>of</w:t>
      </w:r>
      <w:r>
        <w:rPr>
          <w:color w:val="231F20"/>
          <w:spacing w:val="-9"/>
          <w:w w:val="105"/>
        </w:rPr>
        <w:t> </w:t>
      </w:r>
      <w:r>
        <w:rPr>
          <w:color w:val="231F20"/>
          <w:w w:val="105"/>
        </w:rPr>
        <w:t>the</w:t>
      </w:r>
      <w:r>
        <w:rPr>
          <w:color w:val="231F20"/>
          <w:spacing w:val="-9"/>
          <w:w w:val="105"/>
        </w:rPr>
        <w:t> </w:t>
      </w:r>
      <w:r>
        <w:rPr>
          <w:color w:val="231F20"/>
          <w:w w:val="105"/>
        </w:rPr>
        <w:t>church.</w:t>
      </w:r>
      <w:r>
        <w:rPr>
          <w:color w:val="231F20"/>
          <w:spacing w:val="-9"/>
          <w:w w:val="105"/>
        </w:rPr>
        <w:t> </w:t>
      </w:r>
      <w:r>
        <w:rPr>
          <w:color w:val="231F20"/>
          <w:w w:val="105"/>
        </w:rPr>
        <w:t>In</w:t>
      </w:r>
      <w:r>
        <w:rPr>
          <w:color w:val="231F20"/>
          <w:spacing w:val="-9"/>
          <w:w w:val="105"/>
        </w:rPr>
        <w:t> </w:t>
      </w:r>
      <w:r>
        <w:rPr>
          <w:color w:val="231F20"/>
          <w:w w:val="105"/>
        </w:rPr>
        <w:t>the</w:t>
      </w:r>
      <w:r>
        <w:rPr>
          <w:color w:val="231F20"/>
          <w:spacing w:val="-10"/>
          <w:w w:val="105"/>
        </w:rPr>
        <w:t> </w:t>
      </w:r>
      <w:r>
        <w:rPr>
          <w:color w:val="231F20"/>
          <w:w w:val="105"/>
        </w:rPr>
        <w:t>event</w:t>
      </w:r>
      <w:r>
        <w:rPr>
          <w:color w:val="231F20"/>
          <w:spacing w:val="-9"/>
          <w:w w:val="105"/>
        </w:rPr>
        <w:t> </w:t>
      </w:r>
      <w:r>
        <w:rPr>
          <w:color w:val="231F20"/>
          <w:w w:val="105"/>
        </w:rPr>
        <w:t>of</w:t>
      </w:r>
      <w:r>
        <w:rPr>
          <w:color w:val="231F20"/>
          <w:spacing w:val="-9"/>
          <w:w w:val="105"/>
        </w:rPr>
        <w:t> </w:t>
      </w:r>
      <w:r>
        <w:rPr>
          <w:color w:val="231F20"/>
          <w:w w:val="105"/>
        </w:rPr>
        <w:t>the</w:t>
      </w:r>
      <w:r>
        <w:rPr>
          <w:color w:val="231F20"/>
          <w:spacing w:val="-9"/>
          <w:w w:val="105"/>
        </w:rPr>
        <w:t> </w:t>
      </w:r>
      <w:r>
        <w:rPr>
          <w:color w:val="231F20"/>
          <w:w w:val="105"/>
        </w:rPr>
        <w:t>death</w:t>
      </w:r>
      <w:r>
        <w:rPr>
          <w:color w:val="231F20"/>
          <w:spacing w:val="-10"/>
          <w:w w:val="105"/>
        </w:rPr>
        <w:t> </w:t>
      </w:r>
      <w:r>
        <w:rPr>
          <w:color w:val="231F20"/>
          <w:w w:val="105"/>
        </w:rPr>
        <w:t>or</w:t>
      </w:r>
      <w:r>
        <w:rPr>
          <w:color w:val="231F20"/>
          <w:spacing w:val="-9"/>
          <w:w w:val="105"/>
        </w:rPr>
        <w:t> </w:t>
      </w:r>
      <w:r>
        <w:rPr>
          <w:color w:val="231F20"/>
          <w:w w:val="105"/>
        </w:rPr>
        <w:t>resignation of the incumbent or upon the election of his successor, the current records of the office</w:t>
      </w:r>
      <w:r>
        <w:rPr>
          <w:color w:val="231F20"/>
          <w:spacing w:val="-13"/>
          <w:w w:val="105"/>
        </w:rPr>
        <w:t> </w:t>
      </w:r>
      <w:r>
        <w:rPr>
          <w:color w:val="231F20"/>
          <w:w w:val="105"/>
        </w:rPr>
        <w:t>shall</w:t>
      </w:r>
      <w:r>
        <w:rPr>
          <w:color w:val="231F20"/>
          <w:spacing w:val="-13"/>
          <w:w w:val="105"/>
        </w:rPr>
        <w:t> </w:t>
      </w:r>
      <w:r>
        <w:rPr>
          <w:color w:val="231F20"/>
          <w:w w:val="105"/>
        </w:rPr>
        <w:t>be</w:t>
      </w:r>
      <w:r>
        <w:rPr>
          <w:color w:val="231F20"/>
          <w:spacing w:val="-13"/>
          <w:w w:val="105"/>
        </w:rPr>
        <w:t> </w:t>
      </w:r>
      <w:r>
        <w:rPr>
          <w:color w:val="231F20"/>
          <w:w w:val="105"/>
        </w:rPr>
        <w:t>passed</w:t>
      </w:r>
      <w:r>
        <w:rPr>
          <w:color w:val="231F20"/>
          <w:spacing w:val="-12"/>
          <w:w w:val="105"/>
        </w:rPr>
        <w:t> </w:t>
      </w:r>
      <w:r>
        <w:rPr>
          <w:color w:val="231F20"/>
          <w:w w:val="105"/>
        </w:rPr>
        <w:t>on</w:t>
      </w:r>
      <w:r>
        <w:rPr>
          <w:color w:val="231F20"/>
          <w:spacing w:val="-13"/>
          <w:w w:val="105"/>
        </w:rPr>
        <w:t> </w:t>
      </w:r>
      <w:r>
        <w:rPr>
          <w:color w:val="231F20"/>
          <w:w w:val="105"/>
        </w:rPr>
        <w:t>to</w:t>
      </w:r>
      <w:r>
        <w:rPr>
          <w:color w:val="231F20"/>
          <w:spacing w:val="-12"/>
          <w:w w:val="105"/>
        </w:rPr>
        <w:t> </w:t>
      </w:r>
      <w:r>
        <w:rPr>
          <w:color w:val="231F20"/>
          <w:w w:val="105"/>
        </w:rPr>
        <w:t>the</w:t>
      </w:r>
      <w:r>
        <w:rPr>
          <w:color w:val="231F20"/>
          <w:spacing w:val="-13"/>
          <w:w w:val="105"/>
        </w:rPr>
        <w:t> </w:t>
      </w:r>
      <w:r>
        <w:rPr>
          <w:color w:val="231F20"/>
          <w:w w:val="105"/>
        </w:rPr>
        <w:t>newly</w:t>
      </w:r>
      <w:r>
        <w:rPr>
          <w:color w:val="231F20"/>
          <w:spacing w:val="-13"/>
          <w:w w:val="105"/>
        </w:rPr>
        <w:t> </w:t>
      </w:r>
      <w:r>
        <w:rPr>
          <w:color w:val="231F20"/>
          <w:w w:val="105"/>
        </w:rPr>
        <w:t>elected</w:t>
      </w:r>
      <w:r>
        <w:rPr>
          <w:color w:val="231F20"/>
          <w:spacing w:val="-13"/>
          <w:w w:val="105"/>
        </w:rPr>
        <w:t> </w:t>
      </w:r>
      <w:r>
        <w:rPr>
          <w:color w:val="231F20"/>
          <w:w w:val="105"/>
        </w:rPr>
        <w:t>officer.</w:t>
      </w:r>
      <w:r>
        <w:rPr>
          <w:color w:val="231F20"/>
          <w:spacing w:val="-13"/>
          <w:w w:val="105"/>
        </w:rPr>
        <w:t> </w:t>
      </w:r>
      <w:r>
        <w:rPr>
          <w:color w:val="231F20"/>
          <w:w w:val="105"/>
        </w:rPr>
        <w:t>All</w:t>
      </w:r>
      <w:r>
        <w:rPr>
          <w:color w:val="231F20"/>
          <w:spacing w:val="-13"/>
          <w:w w:val="105"/>
        </w:rPr>
        <w:t> </w:t>
      </w:r>
      <w:r>
        <w:rPr>
          <w:color w:val="231F20"/>
          <w:w w:val="105"/>
        </w:rPr>
        <w:t>records</w:t>
      </w:r>
      <w:r>
        <w:rPr>
          <w:color w:val="231F20"/>
          <w:spacing w:val="-12"/>
          <w:w w:val="105"/>
        </w:rPr>
        <w:t> </w:t>
      </w:r>
      <w:r>
        <w:rPr>
          <w:color w:val="231F20"/>
          <w:w w:val="105"/>
        </w:rPr>
        <w:t>other</w:t>
      </w:r>
      <w:r>
        <w:rPr>
          <w:color w:val="231F20"/>
          <w:spacing w:val="-13"/>
          <w:w w:val="105"/>
        </w:rPr>
        <w:t> </w:t>
      </w:r>
      <w:r>
        <w:rPr>
          <w:color w:val="231F20"/>
          <w:w w:val="105"/>
        </w:rPr>
        <w:t>than</w:t>
      </w:r>
      <w:r>
        <w:rPr>
          <w:color w:val="231F20"/>
          <w:spacing w:val="-13"/>
          <w:w w:val="105"/>
        </w:rPr>
        <w:t> </w:t>
      </w:r>
      <w:r>
        <w:rPr>
          <w:color w:val="231F20"/>
          <w:w w:val="105"/>
        </w:rPr>
        <w:t>current shall</w:t>
      </w:r>
      <w:r>
        <w:rPr>
          <w:color w:val="231F20"/>
          <w:spacing w:val="-13"/>
          <w:w w:val="105"/>
        </w:rPr>
        <w:t> </w:t>
      </w:r>
      <w:r>
        <w:rPr>
          <w:color w:val="231F20"/>
          <w:w w:val="105"/>
        </w:rPr>
        <w:t>be</w:t>
      </w:r>
      <w:r>
        <w:rPr>
          <w:color w:val="231F20"/>
          <w:spacing w:val="-12"/>
          <w:w w:val="105"/>
        </w:rPr>
        <w:t> </w:t>
      </w:r>
      <w:r>
        <w:rPr>
          <w:color w:val="231F20"/>
          <w:w w:val="105"/>
        </w:rPr>
        <w:t>kept</w:t>
      </w:r>
      <w:r>
        <w:rPr>
          <w:color w:val="231F20"/>
          <w:spacing w:val="-11"/>
          <w:w w:val="105"/>
        </w:rPr>
        <w:t> </w:t>
      </w:r>
      <w:r>
        <w:rPr>
          <w:color w:val="231F20"/>
          <w:w w:val="105"/>
        </w:rPr>
        <w:t>in</w:t>
      </w:r>
      <w:r>
        <w:rPr>
          <w:color w:val="231F20"/>
          <w:spacing w:val="-13"/>
          <w:w w:val="105"/>
        </w:rPr>
        <w:t> </w:t>
      </w:r>
      <w:r>
        <w:rPr>
          <w:color w:val="231F20"/>
          <w:w w:val="105"/>
        </w:rPr>
        <w:t>a</w:t>
      </w:r>
      <w:r>
        <w:rPr>
          <w:color w:val="231F20"/>
          <w:spacing w:val="-12"/>
          <w:w w:val="105"/>
        </w:rPr>
        <w:t> </w:t>
      </w:r>
      <w:r>
        <w:rPr>
          <w:color w:val="231F20"/>
          <w:w w:val="105"/>
        </w:rPr>
        <w:t>secure</w:t>
      </w:r>
      <w:r>
        <w:rPr>
          <w:color w:val="231F20"/>
          <w:spacing w:val="-12"/>
          <w:w w:val="105"/>
        </w:rPr>
        <w:t> </w:t>
      </w:r>
      <w:r>
        <w:rPr>
          <w:color w:val="231F20"/>
          <w:w w:val="105"/>
        </w:rPr>
        <w:t>repository</w:t>
      </w:r>
      <w:r>
        <w:rPr>
          <w:color w:val="231F20"/>
          <w:spacing w:val="-12"/>
          <w:w w:val="105"/>
        </w:rPr>
        <w:t> </w:t>
      </w:r>
      <w:r>
        <w:rPr>
          <w:color w:val="231F20"/>
          <w:w w:val="105"/>
        </w:rPr>
        <w:t>selected</w:t>
      </w:r>
      <w:r>
        <w:rPr>
          <w:color w:val="231F20"/>
          <w:spacing w:val="-11"/>
          <w:w w:val="105"/>
        </w:rPr>
        <w:t> </w:t>
      </w:r>
      <w:r>
        <w:rPr>
          <w:color w:val="231F20"/>
          <w:w w:val="105"/>
        </w:rPr>
        <w:t>by</w:t>
      </w:r>
      <w:r>
        <w:rPr>
          <w:color w:val="231F20"/>
          <w:spacing w:val="-12"/>
          <w:w w:val="105"/>
        </w:rPr>
        <w:t> </w:t>
      </w:r>
      <w:r>
        <w:rPr>
          <w:color w:val="231F20"/>
          <w:w w:val="105"/>
        </w:rPr>
        <w:t>the</w:t>
      </w:r>
      <w:r>
        <w:rPr>
          <w:color w:val="231F20"/>
          <w:spacing w:val="-12"/>
          <w:w w:val="105"/>
        </w:rPr>
        <w:t> </w:t>
      </w:r>
      <w:r>
        <w:rPr>
          <w:color w:val="231F20"/>
          <w:w w:val="105"/>
        </w:rPr>
        <w:t>governance</w:t>
      </w:r>
      <w:r>
        <w:rPr>
          <w:color w:val="231F20"/>
          <w:spacing w:val="-12"/>
          <w:w w:val="105"/>
        </w:rPr>
        <w:t> </w:t>
      </w:r>
      <w:r>
        <w:rPr>
          <w:color w:val="231F20"/>
          <w:w w:val="105"/>
        </w:rPr>
        <w:t>authority.</w:t>
      </w:r>
    </w:p>
    <w:p>
      <w:pPr>
        <w:pStyle w:val="BodyText"/>
        <w:spacing w:before="5"/>
        <w:rPr>
          <w:sz w:val="25"/>
        </w:rPr>
      </w:pPr>
    </w:p>
    <w:p>
      <w:pPr>
        <w:pStyle w:val="BodyText"/>
        <w:spacing w:line="254" w:lineRule="auto"/>
        <w:ind w:left="119" w:right="117"/>
      </w:pPr>
      <w:r>
        <w:rPr>
          <w:rFonts w:ascii="Lucida Sans"/>
          <w:b/>
          <w:color w:val="231F20"/>
          <w:w w:val="105"/>
        </w:rPr>
        <w:t>Section</w:t>
      </w:r>
      <w:r>
        <w:rPr>
          <w:rFonts w:ascii="Lucida Sans"/>
          <w:b/>
          <w:color w:val="231F20"/>
          <w:spacing w:val="-34"/>
          <w:w w:val="105"/>
        </w:rPr>
        <w:t> </w:t>
      </w:r>
      <w:r>
        <w:rPr>
          <w:rFonts w:ascii="Lucida Sans"/>
          <w:b/>
          <w:color w:val="231F20"/>
          <w:w w:val="105"/>
        </w:rPr>
        <w:t>3.</w:t>
      </w:r>
      <w:r>
        <w:rPr>
          <w:rFonts w:ascii="Lucida Sans"/>
          <w:b/>
          <w:color w:val="231F20"/>
          <w:spacing w:val="-34"/>
          <w:w w:val="105"/>
        </w:rPr>
        <w:t> </w:t>
      </w:r>
      <w:r>
        <w:rPr>
          <w:rFonts w:ascii="Lucida Sans"/>
          <w:b/>
          <w:color w:val="231F20"/>
          <w:w w:val="105"/>
        </w:rPr>
        <w:t>Audit.</w:t>
      </w:r>
      <w:r>
        <w:rPr>
          <w:rFonts w:ascii="Lucida Sans"/>
          <w:b/>
          <w:color w:val="231F20"/>
          <w:spacing w:val="-35"/>
          <w:w w:val="105"/>
        </w:rPr>
        <w:t> </w:t>
      </w:r>
      <w:r>
        <w:rPr>
          <w:color w:val="231F20"/>
          <w:w w:val="105"/>
        </w:rPr>
        <w:t>All</w:t>
      </w:r>
      <w:r>
        <w:rPr>
          <w:color w:val="231F20"/>
          <w:spacing w:val="-24"/>
          <w:w w:val="105"/>
        </w:rPr>
        <w:t> </w:t>
      </w:r>
      <w:r>
        <w:rPr>
          <w:color w:val="231F20"/>
          <w:w w:val="105"/>
        </w:rPr>
        <w:t>financial</w:t>
      </w:r>
      <w:r>
        <w:rPr>
          <w:color w:val="231F20"/>
          <w:spacing w:val="-24"/>
          <w:w w:val="105"/>
        </w:rPr>
        <w:t> </w:t>
      </w:r>
      <w:r>
        <w:rPr>
          <w:color w:val="231F20"/>
          <w:w w:val="105"/>
        </w:rPr>
        <w:t>records</w:t>
      </w:r>
      <w:r>
        <w:rPr>
          <w:color w:val="231F20"/>
          <w:spacing w:val="-24"/>
          <w:w w:val="105"/>
        </w:rPr>
        <w:t> </w:t>
      </w:r>
      <w:r>
        <w:rPr>
          <w:color w:val="231F20"/>
          <w:w w:val="105"/>
        </w:rPr>
        <w:t>shall</w:t>
      </w:r>
      <w:r>
        <w:rPr>
          <w:color w:val="231F20"/>
          <w:spacing w:val="-23"/>
          <w:w w:val="105"/>
        </w:rPr>
        <w:t> </w:t>
      </w:r>
      <w:r>
        <w:rPr>
          <w:color w:val="231F20"/>
          <w:w w:val="105"/>
        </w:rPr>
        <w:t>be</w:t>
      </w:r>
      <w:r>
        <w:rPr>
          <w:color w:val="231F20"/>
          <w:spacing w:val="-24"/>
          <w:w w:val="105"/>
        </w:rPr>
        <w:t> </w:t>
      </w:r>
      <w:r>
        <w:rPr>
          <w:color w:val="231F20"/>
          <w:w w:val="105"/>
        </w:rPr>
        <w:t>examined</w:t>
      </w:r>
      <w:r>
        <w:rPr>
          <w:color w:val="231F20"/>
          <w:spacing w:val="-24"/>
          <w:w w:val="105"/>
        </w:rPr>
        <w:t> </w:t>
      </w:r>
      <w:r>
        <w:rPr>
          <w:color w:val="231F20"/>
          <w:w w:val="105"/>
        </w:rPr>
        <w:t>annually</w:t>
      </w:r>
      <w:r>
        <w:rPr>
          <w:color w:val="231F20"/>
          <w:spacing w:val="-22"/>
          <w:w w:val="105"/>
        </w:rPr>
        <w:t> </w:t>
      </w:r>
      <w:r>
        <w:rPr>
          <w:color w:val="231F20"/>
          <w:w w:val="105"/>
        </w:rPr>
        <w:t>or</w:t>
      </w:r>
      <w:r>
        <w:rPr>
          <w:color w:val="231F20"/>
          <w:spacing w:val="-24"/>
          <w:w w:val="105"/>
        </w:rPr>
        <w:t> </w:t>
      </w:r>
      <w:r>
        <w:rPr>
          <w:color w:val="231F20"/>
          <w:w w:val="105"/>
        </w:rPr>
        <w:t>at</w:t>
      </w:r>
      <w:r>
        <w:rPr>
          <w:color w:val="231F20"/>
          <w:spacing w:val="-24"/>
          <w:w w:val="105"/>
        </w:rPr>
        <w:t> </w:t>
      </w:r>
      <w:r>
        <w:rPr>
          <w:color w:val="231F20"/>
          <w:w w:val="105"/>
        </w:rPr>
        <w:t>more</w:t>
      </w:r>
      <w:r>
        <w:rPr>
          <w:color w:val="231F20"/>
          <w:spacing w:val="-24"/>
          <w:w w:val="105"/>
        </w:rPr>
        <w:t> </w:t>
      </w:r>
      <w:r>
        <w:rPr>
          <w:color w:val="231F20"/>
          <w:w w:val="105"/>
        </w:rPr>
        <w:t>frequent intervals</w:t>
      </w:r>
      <w:r>
        <w:rPr>
          <w:color w:val="231F20"/>
          <w:spacing w:val="-14"/>
          <w:w w:val="105"/>
        </w:rPr>
        <w:t> </w:t>
      </w:r>
      <w:r>
        <w:rPr>
          <w:color w:val="231F20"/>
          <w:w w:val="105"/>
        </w:rPr>
        <w:t>on</w:t>
      </w:r>
      <w:r>
        <w:rPr>
          <w:color w:val="231F20"/>
          <w:spacing w:val="-13"/>
          <w:w w:val="105"/>
        </w:rPr>
        <w:t> </w:t>
      </w:r>
      <w:r>
        <w:rPr>
          <w:color w:val="231F20"/>
          <w:w w:val="105"/>
        </w:rPr>
        <w:t>order</w:t>
      </w:r>
      <w:r>
        <w:rPr>
          <w:color w:val="231F20"/>
          <w:spacing w:val="-14"/>
          <w:w w:val="105"/>
        </w:rPr>
        <w:t> </w:t>
      </w:r>
      <w:r>
        <w:rPr>
          <w:color w:val="231F20"/>
          <w:w w:val="105"/>
        </w:rPr>
        <w:t>of</w:t>
      </w:r>
      <w:r>
        <w:rPr>
          <w:color w:val="231F20"/>
          <w:spacing w:val="-12"/>
          <w:w w:val="105"/>
        </w:rPr>
        <w:t> </w:t>
      </w:r>
      <w:r>
        <w:rPr>
          <w:color w:val="231F20"/>
          <w:w w:val="105"/>
        </w:rPr>
        <w:t>the</w:t>
      </w:r>
      <w:r>
        <w:rPr>
          <w:color w:val="231F20"/>
          <w:spacing w:val="-13"/>
          <w:w w:val="105"/>
        </w:rPr>
        <w:t> </w:t>
      </w:r>
      <w:r>
        <w:rPr>
          <w:color w:val="231F20"/>
          <w:w w:val="105"/>
        </w:rPr>
        <w:t>governance</w:t>
      </w:r>
      <w:r>
        <w:rPr>
          <w:color w:val="231F20"/>
          <w:spacing w:val="-14"/>
          <w:w w:val="105"/>
        </w:rPr>
        <w:t> </w:t>
      </w:r>
      <w:r>
        <w:rPr>
          <w:color w:val="231F20"/>
          <w:w w:val="105"/>
        </w:rPr>
        <w:t>authority.</w:t>
      </w:r>
      <w:r>
        <w:rPr>
          <w:color w:val="231F20"/>
          <w:spacing w:val="-13"/>
          <w:w w:val="105"/>
        </w:rPr>
        <w:t> </w:t>
      </w:r>
      <w:r>
        <w:rPr>
          <w:color w:val="231F20"/>
          <w:w w:val="105"/>
        </w:rPr>
        <w:t>At</w:t>
      </w:r>
      <w:r>
        <w:rPr>
          <w:color w:val="231F20"/>
          <w:spacing w:val="-14"/>
          <w:w w:val="105"/>
        </w:rPr>
        <w:t> </w:t>
      </w:r>
      <w:r>
        <w:rPr>
          <w:color w:val="231F20"/>
          <w:w w:val="105"/>
        </w:rPr>
        <w:t>least</w:t>
      </w:r>
      <w:r>
        <w:rPr>
          <w:color w:val="231F20"/>
          <w:spacing w:val="-13"/>
          <w:w w:val="105"/>
        </w:rPr>
        <w:t> </w:t>
      </w:r>
      <w:r>
        <w:rPr>
          <w:color w:val="231F20"/>
          <w:w w:val="105"/>
        </w:rPr>
        <w:t>three</w:t>
      </w:r>
      <w:r>
        <w:rPr>
          <w:color w:val="231F20"/>
          <w:spacing w:val="-13"/>
          <w:w w:val="105"/>
        </w:rPr>
        <w:t> </w:t>
      </w:r>
      <w:r>
        <w:rPr>
          <w:color w:val="231F20"/>
          <w:w w:val="105"/>
        </w:rPr>
        <w:t>persons,</w:t>
      </w:r>
      <w:r>
        <w:rPr>
          <w:color w:val="231F20"/>
          <w:spacing w:val="-14"/>
          <w:w w:val="105"/>
        </w:rPr>
        <w:t> </w:t>
      </w:r>
      <w:r>
        <w:rPr>
          <w:color w:val="231F20"/>
          <w:w w:val="105"/>
        </w:rPr>
        <w:t>none</w:t>
      </w:r>
      <w:r>
        <w:rPr>
          <w:color w:val="231F20"/>
          <w:spacing w:val="-13"/>
          <w:w w:val="105"/>
        </w:rPr>
        <w:t> </w:t>
      </w:r>
      <w:r>
        <w:rPr>
          <w:color w:val="231F20"/>
          <w:w w:val="105"/>
        </w:rPr>
        <w:t>of</w:t>
      </w:r>
      <w:r>
        <w:rPr>
          <w:color w:val="231F20"/>
          <w:spacing w:val="-13"/>
          <w:w w:val="105"/>
        </w:rPr>
        <w:t> </w:t>
      </w:r>
      <w:r>
        <w:rPr>
          <w:color w:val="231F20"/>
          <w:w w:val="105"/>
        </w:rPr>
        <w:t>whom is a financial officer or a church staff member, shall be appointed by the governance authority to conduct the examination. They shall follow procedures set forth in the current</w:t>
      </w:r>
      <w:r>
        <w:rPr>
          <w:color w:val="231F20"/>
          <w:spacing w:val="-28"/>
          <w:w w:val="105"/>
        </w:rPr>
        <w:t> </w:t>
      </w:r>
      <w:r>
        <w:rPr>
          <w:color w:val="231F20"/>
          <w:w w:val="105"/>
        </w:rPr>
        <w:t>edition</w:t>
      </w:r>
      <w:r>
        <w:rPr>
          <w:color w:val="231F20"/>
          <w:spacing w:val="-28"/>
          <w:w w:val="105"/>
        </w:rPr>
        <w:t> </w:t>
      </w:r>
      <w:r>
        <w:rPr>
          <w:color w:val="231F20"/>
          <w:w w:val="105"/>
        </w:rPr>
        <w:t>of</w:t>
      </w:r>
      <w:r>
        <w:rPr>
          <w:color w:val="231F20"/>
          <w:spacing w:val="-27"/>
          <w:w w:val="105"/>
        </w:rPr>
        <w:t> </w:t>
      </w:r>
      <w:r>
        <w:rPr>
          <w:color w:val="231F20"/>
          <w:w w:val="105"/>
        </w:rPr>
        <w:t>the</w:t>
      </w:r>
      <w:r>
        <w:rPr>
          <w:color w:val="231F20"/>
          <w:spacing w:val="-28"/>
          <w:w w:val="105"/>
        </w:rPr>
        <w:t> </w:t>
      </w:r>
      <w:r>
        <w:rPr>
          <w:i/>
          <w:color w:val="231F20"/>
          <w:w w:val="105"/>
          <w:sz w:val="25"/>
        </w:rPr>
        <w:t>Manual</w:t>
      </w:r>
      <w:r>
        <w:rPr>
          <w:i/>
          <w:color w:val="231F20"/>
          <w:spacing w:val="-30"/>
          <w:w w:val="105"/>
          <w:sz w:val="25"/>
        </w:rPr>
        <w:t> </w:t>
      </w:r>
      <w:r>
        <w:rPr>
          <w:i/>
          <w:color w:val="231F20"/>
          <w:w w:val="105"/>
          <w:sz w:val="25"/>
        </w:rPr>
        <w:t>for</w:t>
      </w:r>
      <w:r>
        <w:rPr>
          <w:i/>
          <w:color w:val="231F20"/>
          <w:spacing w:val="-31"/>
          <w:w w:val="105"/>
          <w:sz w:val="25"/>
        </w:rPr>
        <w:t> </w:t>
      </w:r>
      <w:r>
        <w:rPr>
          <w:i/>
          <w:color w:val="231F20"/>
          <w:w w:val="105"/>
          <w:sz w:val="25"/>
        </w:rPr>
        <w:t>Alliance</w:t>
      </w:r>
      <w:r>
        <w:rPr>
          <w:i/>
          <w:color w:val="231F20"/>
          <w:spacing w:val="-31"/>
          <w:w w:val="105"/>
          <w:sz w:val="25"/>
        </w:rPr>
        <w:t> </w:t>
      </w:r>
      <w:r>
        <w:rPr>
          <w:i/>
          <w:color w:val="231F20"/>
          <w:w w:val="105"/>
          <w:sz w:val="25"/>
        </w:rPr>
        <w:t>Church</w:t>
      </w:r>
      <w:r>
        <w:rPr>
          <w:i/>
          <w:color w:val="231F20"/>
          <w:spacing w:val="-31"/>
          <w:w w:val="105"/>
          <w:sz w:val="25"/>
        </w:rPr>
        <w:t> </w:t>
      </w:r>
      <w:r>
        <w:rPr>
          <w:i/>
          <w:color w:val="231F20"/>
          <w:w w:val="105"/>
          <w:sz w:val="25"/>
        </w:rPr>
        <w:t>Treasurers</w:t>
      </w:r>
      <w:r>
        <w:rPr>
          <w:i/>
          <w:color w:val="231F20"/>
          <w:spacing w:val="-31"/>
          <w:w w:val="105"/>
          <w:sz w:val="25"/>
        </w:rPr>
        <w:t> </w:t>
      </w:r>
      <w:r>
        <w:rPr>
          <w:i/>
          <w:color w:val="231F20"/>
          <w:w w:val="105"/>
          <w:sz w:val="25"/>
        </w:rPr>
        <w:t>(and</w:t>
      </w:r>
      <w:r>
        <w:rPr>
          <w:i/>
          <w:color w:val="231F20"/>
          <w:spacing w:val="-30"/>
          <w:w w:val="105"/>
          <w:sz w:val="25"/>
        </w:rPr>
        <w:t> </w:t>
      </w:r>
      <w:r>
        <w:rPr>
          <w:i/>
          <w:color w:val="231F20"/>
          <w:w w:val="105"/>
          <w:sz w:val="25"/>
        </w:rPr>
        <w:t>Pastors).</w:t>
      </w:r>
      <w:r>
        <w:rPr>
          <w:i/>
          <w:color w:val="231F20"/>
          <w:spacing w:val="-31"/>
          <w:w w:val="105"/>
          <w:sz w:val="25"/>
        </w:rPr>
        <w:t> </w:t>
      </w:r>
      <w:r>
        <w:rPr>
          <w:color w:val="231F20"/>
          <w:w w:val="105"/>
        </w:rPr>
        <w:t>The</w:t>
      </w:r>
    </w:p>
    <w:p>
      <w:pPr>
        <w:spacing w:after="0" w:line="254" w:lineRule="auto"/>
        <w:sectPr>
          <w:pgSz w:w="12240" w:h="15840"/>
          <w:pgMar w:header="719" w:footer="814" w:top="1380" w:bottom="1000" w:left="1320" w:right="1320"/>
        </w:sectPr>
      </w:pPr>
    </w:p>
    <w:p>
      <w:pPr>
        <w:pStyle w:val="BodyText"/>
        <w:spacing w:line="254" w:lineRule="auto" w:before="51"/>
        <w:ind w:left="120"/>
      </w:pPr>
      <w:r>
        <w:rPr>
          <w:color w:val="231F20"/>
          <w:w w:val="105"/>
        </w:rPr>
        <w:t>governance authority shall authorize actions to conform with additional audit standards</w:t>
      </w:r>
      <w:r>
        <w:rPr>
          <w:color w:val="231F20"/>
          <w:spacing w:val="-14"/>
          <w:w w:val="105"/>
        </w:rPr>
        <w:t> </w:t>
      </w:r>
      <w:r>
        <w:rPr>
          <w:color w:val="231F20"/>
          <w:w w:val="105"/>
        </w:rPr>
        <w:t>that</w:t>
      </w:r>
      <w:r>
        <w:rPr>
          <w:color w:val="231F20"/>
          <w:spacing w:val="-12"/>
          <w:w w:val="105"/>
        </w:rPr>
        <w:t> </w:t>
      </w:r>
      <w:r>
        <w:rPr>
          <w:color w:val="231F20"/>
          <w:w w:val="105"/>
        </w:rPr>
        <w:t>may</w:t>
      </w:r>
      <w:r>
        <w:rPr>
          <w:color w:val="231F20"/>
          <w:spacing w:val="-13"/>
          <w:w w:val="105"/>
        </w:rPr>
        <w:t> </w:t>
      </w:r>
      <w:r>
        <w:rPr>
          <w:color w:val="231F20"/>
          <w:w w:val="105"/>
        </w:rPr>
        <w:t>be</w:t>
      </w:r>
      <w:r>
        <w:rPr>
          <w:color w:val="231F20"/>
          <w:spacing w:val="-13"/>
          <w:w w:val="105"/>
        </w:rPr>
        <w:t> </w:t>
      </w:r>
      <w:r>
        <w:rPr>
          <w:color w:val="231F20"/>
          <w:w w:val="105"/>
        </w:rPr>
        <w:t>required</w:t>
      </w:r>
      <w:r>
        <w:rPr>
          <w:color w:val="231F20"/>
          <w:spacing w:val="-12"/>
          <w:w w:val="105"/>
        </w:rPr>
        <w:t> </w:t>
      </w:r>
      <w:r>
        <w:rPr>
          <w:color w:val="231F20"/>
          <w:w w:val="105"/>
        </w:rPr>
        <w:t>by</w:t>
      </w:r>
      <w:r>
        <w:rPr>
          <w:color w:val="231F20"/>
          <w:spacing w:val="-12"/>
          <w:w w:val="105"/>
        </w:rPr>
        <w:t> </w:t>
      </w:r>
      <w:r>
        <w:rPr>
          <w:color w:val="231F20"/>
          <w:w w:val="105"/>
        </w:rPr>
        <w:t>the</w:t>
      </w:r>
      <w:r>
        <w:rPr>
          <w:color w:val="231F20"/>
          <w:spacing w:val="-13"/>
          <w:w w:val="105"/>
        </w:rPr>
        <w:t> </w:t>
      </w:r>
      <w:r>
        <w:rPr>
          <w:color w:val="231F20"/>
          <w:w w:val="105"/>
        </w:rPr>
        <w:t>jurisdiction</w:t>
      </w:r>
      <w:r>
        <w:rPr>
          <w:color w:val="231F20"/>
          <w:spacing w:val="-13"/>
          <w:w w:val="105"/>
        </w:rPr>
        <w:t> </w:t>
      </w:r>
      <w:r>
        <w:rPr>
          <w:color w:val="231F20"/>
          <w:w w:val="105"/>
        </w:rPr>
        <w:t>in</w:t>
      </w:r>
      <w:r>
        <w:rPr>
          <w:color w:val="231F20"/>
          <w:spacing w:val="-13"/>
          <w:w w:val="105"/>
        </w:rPr>
        <w:t> </w:t>
      </w:r>
      <w:r>
        <w:rPr>
          <w:color w:val="231F20"/>
          <w:w w:val="105"/>
        </w:rPr>
        <w:t>which</w:t>
      </w:r>
      <w:r>
        <w:rPr>
          <w:color w:val="231F20"/>
          <w:spacing w:val="-13"/>
          <w:w w:val="105"/>
        </w:rPr>
        <w:t> </w:t>
      </w:r>
      <w:r>
        <w:rPr>
          <w:color w:val="231F20"/>
          <w:w w:val="105"/>
        </w:rPr>
        <w:t>the</w:t>
      </w:r>
      <w:r>
        <w:rPr>
          <w:color w:val="231F20"/>
          <w:spacing w:val="-12"/>
          <w:w w:val="105"/>
        </w:rPr>
        <w:t> </w:t>
      </w:r>
      <w:r>
        <w:rPr>
          <w:color w:val="231F20"/>
          <w:w w:val="105"/>
        </w:rPr>
        <w:t>church</w:t>
      </w:r>
      <w:r>
        <w:rPr>
          <w:color w:val="231F20"/>
          <w:spacing w:val="-13"/>
          <w:w w:val="105"/>
        </w:rPr>
        <w:t> </w:t>
      </w:r>
      <w:r>
        <w:rPr>
          <w:color w:val="231F20"/>
          <w:w w:val="105"/>
        </w:rPr>
        <w:t>is</w:t>
      </w:r>
      <w:r>
        <w:rPr>
          <w:color w:val="231F20"/>
          <w:spacing w:val="-13"/>
          <w:w w:val="105"/>
        </w:rPr>
        <w:t> </w:t>
      </w:r>
      <w:r>
        <w:rPr>
          <w:color w:val="231F20"/>
          <w:w w:val="105"/>
        </w:rPr>
        <w:t>located.</w:t>
      </w:r>
    </w:p>
    <w:p>
      <w:pPr>
        <w:pStyle w:val="BodyText"/>
        <w:spacing w:before="11"/>
      </w:pPr>
    </w:p>
    <w:p>
      <w:pPr>
        <w:pStyle w:val="BodyText"/>
        <w:spacing w:line="249" w:lineRule="auto"/>
        <w:ind w:left="3204" w:right="2536" w:firstLine="866"/>
        <w:rPr>
          <w:rFonts w:ascii="Lucida Sans"/>
          <w:b/>
        </w:rPr>
      </w:pPr>
      <w:r>
        <w:rPr>
          <w:rFonts w:ascii="Lucida Sans"/>
          <w:b/>
          <w:color w:val="231F20"/>
        </w:rPr>
        <w:t>ARTICLE XIV NOMINATING COMMITTEE</w:t>
      </w:r>
    </w:p>
    <w:p>
      <w:pPr>
        <w:pStyle w:val="BodyText"/>
        <w:spacing w:before="9"/>
        <w:rPr>
          <w:rFonts w:ascii="Lucida Sans"/>
          <w:b/>
          <w:sz w:val="25"/>
        </w:rPr>
      </w:pPr>
    </w:p>
    <w:p>
      <w:pPr>
        <w:pStyle w:val="BodyText"/>
        <w:spacing w:line="254" w:lineRule="auto"/>
        <w:ind w:left="120" w:right="273"/>
      </w:pPr>
      <w:r>
        <w:rPr>
          <w:color w:val="231F20"/>
          <w:w w:val="105"/>
        </w:rPr>
        <w:t>A Nominating Committee shall consist of the lead pastor, two members from the church</w:t>
      </w:r>
      <w:r>
        <w:rPr>
          <w:color w:val="231F20"/>
          <w:spacing w:val="-17"/>
          <w:w w:val="105"/>
        </w:rPr>
        <w:t> </w:t>
      </w:r>
      <w:r>
        <w:rPr>
          <w:color w:val="231F20"/>
          <w:w w:val="105"/>
        </w:rPr>
        <w:t>membership,</w:t>
      </w:r>
      <w:r>
        <w:rPr>
          <w:color w:val="231F20"/>
          <w:spacing w:val="-17"/>
          <w:w w:val="105"/>
        </w:rPr>
        <w:t> </w:t>
      </w:r>
      <w:r>
        <w:rPr>
          <w:color w:val="231F20"/>
          <w:w w:val="105"/>
        </w:rPr>
        <w:t>selected</w:t>
      </w:r>
      <w:r>
        <w:rPr>
          <w:color w:val="231F20"/>
          <w:spacing w:val="-17"/>
          <w:w w:val="105"/>
        </w:rPr>
        <w:t> </w:t>
      </w:r>
      <w:r>
        <w:rPr>
          <w:color w:val="231F20"/>
          <w:w w:val="105"/>
        </w:rPr>
        <w:t>by,</w:t>
      </w:r>
      <w:r>
        <w:rPr>
          <w:color w:val="231F20"/>
          <w:spacing w:val="-17"/>
          <w:w w:val="105"/>
        </w:rPr>
        <w:t> </w:t>
      </w:r>
      <w:r>
        <w:rPr>
          <w:color w:val="231F20"/>
          <w:w w:val="105"/>
        </w:rPr>
        <w:t>but</w:t>
      </w:r>
      <w:r>
        <w:rPr>
          <w:color w:val="231F20"/>
          <w:spacing w:val="-17"/>
          <w:w w:val="105"/>
        </w:rPr>
        <w:t> </w:t>
      </w:r>
      <w:r>
        <w:rPr>
          <w:color w:val="231F20"/>
          <w:w w:val="105"/>
        </w:rPr>
        <w:t>not</w:t>
      </w:r>
      <w:r>
        <w:rPr>
          <w:color w:val="231F20"/>
          <w:spacing w:val="-17"/>
          <w:w w:val="105"/>
        </w:rPr>
        <w:t> </w:t>
      </w:r>
      <w:r>
        <w:rPr>
          <w:color w:val="231F20"/>
          <w:w w:val="105"/>
        </w:rPr>
        <w:t>necessarily</w:t>
      </w:r>
      <w:r>
        <w:rPr>
          <w:color w:val="231F20"/>
          <w:spacing w:val="-17"/>
          <w:w w:val="105"/>
        </w:rPr>
        <w:t> </w:t>
      </w:r>
      <w:r>
        <w:rPr>
          <w:color w:val="231F20"/>
          <w:w w:val="105"/>
        </w:rPr>
        <w:t>from</w:t>
      </w:r>
      <w:r>
        <w:rPr>
          <w:color w:val="231F20"/>
          <w:spacing w:val="-17"/>
          <w:w w:val="105"/>
        </w:rPr>
        <w:t> </w:t>
      </w:r>
      <w:r>
        <w:rPr>
          <w:color w:val="231F20"/>
          <w:w w:val="105"/>
        </w:rPr>
        <w:t>the</w:t>
      </w:r>
      <w:r>
        <w:rPr>
          <w:color w:val="231F20"/>
          <w:spacing w:val="-17"/>
          <w:w w:val="105"/>
        </w:rPr>
        <w:t> </w:t>
      </w:r>
      <w:r>
        <w:rPr>
          <w:color w:val="231F20"/>
          <w:w w:val="105"/>
        </w:rPr>
        <w:t>governance</w:t>
      </w:r>
      <w:r>
        <w:rPr>
          <w:color w:val="231F20"/>
          <w:spacing w:val="-17"/>
          <w:w w:val="105"/>
        </w:rPr>
        <w:t> </w:t>
      </w:r>
      <w:r>
        <w:rPr>
          <w:color w:val="231F20"/>
          <w:w w:val="105"/>
        </w:rPr>
        <w:t>authority, and two elected from the church membership in a manner stipulated by the local church</w:t>
      </w:r>
      <w:r>
        <w:rPr>
          <w:color w:val="231F20"/>
          <w:spacing w:val="-12"/>
          <w:w w:val="105"/>
        </w:rPr>
        <w:t> </w:t>
      </w:r>
      <w:r>
        <w:rPr>
          <w:color w:val="231F20"/>
          <w:w w:val="105"/>
        </w:rPr>
        <w:t>bylaws,</w:t>
      </w:r>
      <w:r>
        <w:rPr>
          <w:color w:val="231F20"/>
          <w:spacing w:val="-11"/>
          <w:w w:val="105"/>
        </w:rPr>
        <w:t> </w:t>
      </w:r>
      <w:r>
        <w:rPr>
          <w:color w:val="231F20"/>
          <w:w w:val="105"/>
        </w:rPr>
        <w:t>at</w:t>
      </w:r>
      <w:r>
        <w:rPr>
          <w:color w:val="231F20"/>
          <w:spacing w:val="-11"/>
          <w:w w:val="105"/>
        </w:rPr>
        <w:t> </w:t>
      </w:r>
      <w:r>
        <w:rPr>
          <w:color w:val="231F20"/>
          <w:w w:val="105"/>
        </w:rPr>
        <w:t>least</w:t>
      </w:r>
      <w:r>
        <w:rPr>
          <w:color w:val="231F20"/>
          <w:spacing w:val="-8"/>
          <w:w w:val="105"/>
        </w:rPr>
        <w:t> </w:t>
      </w:r>
      <w:r>
        <w:rPr>
          <w:color w:val="231F20"/>
          <w:w w:val="105"/>
        </w:rPr>
        <w:t>one</w:t>
      </w:r>
      <w:r>
        <w:rPr>
          <w:color w:val="231F20"/>
          <w:spacing w:val="-11"/>
          <w:w w:val="105"/>
        </w:rPr>
        <w:t> </w:t>
      </w:r>
      <w:r>
        <w:rPr>
          <w:color w:val="231F20"/>
          <w:w w:val="105"/>
        </w:rPr>
        <w:t>month</w:t>
      </w:r>
      <w:r>
        <w:rPr>
          <w:color w:val="231F20"/>
          <w:spacing w:val="-11"/>
          <w:w w:val="105"/>
        </w:rPr>
        <w:t> </w:t>
      </w:r>
      <w:r>
        <w:rPr>
          <w:color w:val="231F20"/>
          <w:w w:val="105"/>
        </w:rPr>
        <w:t>prior</w:t>
      </w:r>
      <w:r>
        <w:rPr>
          <w:color w:val="231F20"/>
          <w:spacing w:val="-11"/>
          <w:w w:val="105"/>
        </w:rPr>
        <w:t> </w:t>
      </w:r>
      <w:r>
        <w:rPr>
          <w:color w:val="231F20"/>
          <w:w w:val="105"/>
        </w:rPr>
        <w:t>to</w:t>
      </w:r>
      <w:r>
        <w:rPr>
          <w:color w:val="231F20"/>
          <w:spacing w:val="-11"/>
          <w:w w:val="105"/>
        </w:rPr>
        <w:t> </w:t>
      </w:r>
      <w:r>
        <w:rPr>
          <w:color w:val="231F20"/>
          <w:w w:val="105"/>
        </w:rPr>
        <w:t>the</w:t>
      </w:r>
      <w:r>
        <w:rPr>
          <w:color w:val="231F20"/>
          <w:spacing w:val="-11"/>
          <w:w w:val="105"/>
        </w:rPr>
        <w:t> </w:t>
      </w:r>
      <w:r>
        <w:rPr>
          <w:color w:val="231F20"/>
          <w:w w:val="105"/>
        </w:rPr>
        <w:t>annual</w:t>
      </w:r>
      <w:r>
        <w:rPr>
          <w:color w:val="231F20"/>
          <w:spacing w:val="-12"/>
          <w:w w:val="105"/>
        </w:rPr>
        <w:t> </w:t>
      </w:r>
      <w:r>
        <w:rPr>
          <w:color w:val="231F20"/>
          <w:w w:val="105"/>
        </w:rPr>
        <w:t>meeting.</w:t>
      </w:r>
    </w:p>
    <w:p>
      <w:pPr>
        <w:pStyle w:val="BodyText"/>
        <w:spacing w:before="3"/>
        <w:rPr>
          <w:sz w:val="25"/>
        </w:rPr>
      </w:pPr>
    </w:p>
    <w:p>
      <w:pPr>
        <w:pStyle w:val="BodyText"/>
        <w:spacing w:line="249" w:lineRule="auto"/>
        <w:ind w:left="3923" w:right="3921"/>
        <w:jc w:val="center"/>
        <w:rPr>
          <w:rFonts w:ascii="Lucida Sans"/>
          <w:b/>
        </w:rPr>
      </w:pPr>
      <w:r>
        <w:rPr>
          <w:rFonts w:ascii="Lucida Sans"/>
          <w:b/>
          <w:color w:val="231F20"/>
          <w:w w:val="95"/>
        </w:rPr>
        <w:t>ARTICLE XV ELECTIONS</w:t>
      </w:r>
    </w:p>
    <w:p>
      <w:pPr>
        <w:pStyle w:val="BodyText"/>
        <w:spacing w:before="9"/>
        <w:rPr>
          <w:rFonts w:ascii="Lucida Sans"/>
          <w:b/>
          <w:sz w:val="25"/>
        </w:rPr>
      </w:pPr>
    </w:p>
    <w:p>
      <w:pPr>
        <w:pStyle w:val="BodyText"/>
        <w:spacing w:line="256" w:lineRule="auto"/>
        <w:ind w:left="120" w:right="119"/>
      </w:pPr>
      <w:r>
        <w:rPr>
          <w:color w:val="231F20"/>
          <w:w w:val="105"/>
        </w:rPr>
        <w:t>In consideration of elections, the Nominating Committee shall present at least one name for each office to be filled. Other nominations may be made by the membership</w:t>
      </w:r>
      <w:r>
        <w:rPr>
          <w:color w:val="231F20"/>
          <w:spacing w:val="-16"/>
          <w:w w:val="105"/>
        </w:rPr>
        <w:t> </w:t>
      </w:r>
      <w:r>
        <w:rPr>
          <w:color w:val="231F20"/>
          <w:w w:val="105"/>
        </w:rPr>
        <w:t>as</w:t>
      </w:r>
      <w:r>
        <w:rPr>
          <w:color w:val="231F20"/>
          <w:spacing w:val="-18"/>
          <w:w w:val="105"/>
        </w:rPr>
        <w:t> </w:t>
      </w:r>
      <w:r>
        <w:rPr>
          <w:color w:val="231F20"/>
          <w:w w:val="105"/>
        </w:rPr>
        <w:t>stipulated</w:t>
      </w:r>
      <w:r>
        <w:rPr>
          <w:color w:val="231F20"/>
          <w:spacing w:val="-16"/>
          <w:w w:val="105"/>
        </w:rPr>
        <w:t> </w:t>
      </w:r>
      <w:r>
        <w:rPr>
          <w:color w:val="231F20"/>
          <w:w w:val="105"/>
        </w:rPr>
        <w:t>in</w:t>
      </w:r>
      <w:r>
        <w:rPr>
          <w:color w:val="231F20"/>
          <w:spacing w:val="-17"/>
          <w:w w:val="105"/>
        </w:rPr>
        <w:t> </w:t>
      </w:r>
      <w:r>
        <w:rPr>
          <w:color w:val="231F20"/>
          <w:w w:val="105"/>
        </w:rPr>
        <w:t>the</w:t>
      </w:r>
      <w:r>
        <w:rPr>
          <w:color w:val="231F20"/>
          <w:spacing w:val="-16"/>
          <w:w w:val="105"/>
        </w:rPr>
        <w:t> </w:t>
      </w:r>
      <w:r>
        <w:rPr>
          <w:color w:val="231F20"/>
          <w:w w:val="105"/>
        </w:rPr>
        <w:t>church</w:t>
      </w:r>
      <w:r>
        <w:rPr>
          <w:color w:val="231F20"/>
          <w:spacing w:val="-17"/>
          <w:w w:val="105"/>
        </w:rPr>
        <w:t> </w:t>
      </w:r>
      <w:r>
        <w:rPr>
          <w:color w:val="231F20"/>
          <w:w w:val="105"/>
        </w:rPr>
        <w:t>bylaws.</w:t>
      </w:r>
      <w:r>
        <w:rPr>
          <w:color w:val="231F20"/>
          <w:spacing w:val="-16"/>
          <w:w w:val="105"/>
        </w:rPr>
        <w:t> </w:t>
      </w:r>
      <w:r>
        <w:rPr>
          <w:color w:val="231F20"/>
          <w:w w:val="105"/>
        </w:rPr>
        <w:t>The</w:t>
      </w:r>
      <w:r>
        <w:rPr>
          <w:color w:val="231F20"/>
          <w:spacing w:val="-17"/>
          <w:w w:val="105"/>
        </w:rPr>
        <w:t> </w:t>
      </w:r>
      <w:r>
        <w:rPr>
          <w:color w:val="231F20"/>
          <w:w w:val="105"/>
        </w:rPr>
        <w:t>officers</w:t>
      </w:r>
      <w:r>
        <w:rPr>
          <w:color w:val="231F20"/>
          <w:spacing w:val="-17"/>
          <w:w w:val="105"/>
        </w:rPr>
        <w:t> </w:t>
      </w:r>
      <w:r>
        <w:rPr>
          <w:color w:val="231F20"/>
          <w:w w:val="105"/>
        </w:rPr>
        <w:t>shall</w:t>
      </w:r>
      <w:r>
        <w:rPr>
          <w:color w:val="231F20"/>
          <w:spacing w:val="-15"/>
          <w:w w:val="105"/>
        </w:rPr>
        <w:t> </w:t>
      </w:r>
      <w:r>
        <w:rPr>
          <w:color w:val="231F20"/>
          <w:w w:val="105"/>
        </w:rPr>
        <w:t>be</w:t>
      </w:r>
      <w:r>
        <w:rPr>
          <w:color w:val="231F20"/>
          <w:spacing w:val="-17"/>
          <w:w w:val="105"/>
        </w:rPr>
        <w:t> </w:t>
      </w:r>
      <w:r>
        <w:rPr>
          <w:color w:val="231F20"/>
          <w:w w:val="105"/>
        </w:rPr>
        <w:t>elected</w:t>
      </w:r>
      <w:r>
        <w:rPr>
          <w:color w:val="231F20"/>
          <w:spacing w:val="-16"/>
          <w:w w:val="105"/>
        </w:rPr>
        <w:t> </w:t>
      </w:r>
      <w:r>
        <w:rPr>
          <w:color w:val="231F20"/>
          <w:w w:val="105"/>
        </w:rPr>
        <w:t>by</w:t>
      </w:r>
      <w:r>
        <w:rPr>
          <w:color w:val="231F20"/>
          <w:spacing w:val="-17"/>
          <w:w w:val="105"/>
        </w:rPr>
        <w:t> </w:t>
      </w:r>
      <w:r>
        <w:rPr>
          <w:color w:val="231F20"/>
          <w:w w:val="105"/>
        </w:rPr>
        <w:t>ballot at</w:t>
      </w:r>
      <w:r>
        <w:rPr>
          <w:color w:val="231F20"/>
          <w:spacing w:val="-16"/>
          <w:w w:val="105"/>
        </w:rPr>
        <w:t> </w:t>
      </w:r>
      <w:r>
        <w:rPr>
          <w:color w:val="231F20"/>
          <w:w w:val="105"/>
        </w:rPr>
        <w:t>the</w:t>
      </w:r>
      <w:r>
        <w:rPr>
          <w:color w:val="231F20"/>
          <w:spacing w:val="-15"/>
          <w:w w:val="105"/>
        </w:rPr>
        <w:t> </w:t>
      </w:r>
      <w:r>
        <w:rPr>
          <w:color w:val="231F20"/>
          <w:w w:val="105"/>
        </w:rPr>
        <w:t>annual</w:t>
      </w:r>
      <w:r>
        <w:rPr>
          <w:color w:val="231F20"/>
          <w:spacing w:val="-15"/>
          <w:w w:val="105"/>
        </w:rPr>
        <w:t> </w:t>
      </w:r>
      <w:r>
        <w:rPr>
          <w:color w:val="231F20"/>
          <w:w w:val="105"/>
        </w:rPr>
        <w:t>meeting.</w:t>
      </w:r>
      <w:r>
        <w:rPr>
          <w:color w:val="231F20"/>
          <w:spacing w:val="-13"/>
          <w:w w:val="105"/>
        </w:rPr>
        <w:t> </w:t>
      </w:r>
      <w:r>
        <w:rPr>
          <w:color w:val="231F20"/>
          <w:w w:val="105"/>
        </w:rPr>
        <w:t>Where</w:t>
      </w:r>
      <w:r>
        <w:rPr>
          <w:color w:val="231F20"/>
          <w:spacing w:val="-15"/>
          <w:w w:val="105"/>
        </w:rPr>
        <w:t> </w:t>
      </w:r>
      <w:r>
        <w:rPr>
          <w:color w:val="231F20"/>
          <w:w w:val="105"/>
        </w:rPr>
        <w:t>only</w:t>
      </w:r>
      <w:r>
        <w:rPr>
          <w:color w:val="231F20"/>
          <w:spacing w:val="-15"/>
          <w:w w:val="105"/>
        </w:rPr>
        <w:t> </w:t>
      </w:r>
      <w:r>
        <w:rPr>
          <w:color w:val="231F20"/>
          <w:w w:val="105"/>
        </w:rPr>
        <w:t>one</w:t>
      </w:r>
      <w:r>
        <w:rPr>
          <w:color w:val="231F20"/>
          <w:spacing w:val="-15"/>
          <w:w w:val="105"/>
        </w:rPr>
        <w:t> </w:t>
      </w:r>
      <w:r>
        <w:rPr>
          <w:color w:val="231F20"/>
          <w:w w:val="105"/>
        </w:rPr>
        <w:t>name</w:t>
      </w:r>
      <w:r>
        <w:rPr>
          <w:color w:val="231F20"/>
          <w:spacing w:val="-16"/>
          <w:w w:val="105"/>
        </w:rPr>
        <w:t> </w:t>
      </w:r>
      <w:r>
        <w:rPr>
          <w:color w:val="231F20"/>
          <w:w w:val="105"/>
        </w:rPr>
        <w:t>is</w:t>
      </w:r>
      <w:r>
        <w:rPr>
          <w:color w:val="231F20"/>
          <w:spacing w:val="-15"/>
          <w:w w:val="105"/>
        </w:rPr>
        <w:t> </w:t>
      </w:r>
      <w:r>
        <w:rPr>
          <w:color w:val="231F20"/>
          <w:w w:val="105"/>
        </w:rPr>
        <w:t>presented,</w:t>
      </w:r>
      <w:r>
        <w:rPr>
          <w:color w:val="231F20"/>
          <w:spacing w:val="-15"/>
          <w:w w:val="105"/>
        </w:rPr>
        <w:t> </w:t>
      </w:r>
      <w:r>
        <w:rPr>
          <w:color w:val="231F20"/>
          <w:w w:val="105"/>
        </w:rPr>
        <w:t>the</w:t>
      </w:r>
      <w:r>
        <w:rPr>
          <w:color w:val="231F20"/>
          <w:spacing w:val="-16"/>
          <w:w w:val="105"/>
        </w:rPr>
        <w:t> </w:t>
      </w:r>
      <w:r>
        <w:rPr>
          <w:color w:val="231F20"/>
          <w:w w:val="105"/>
        </w:rPr>
        <w:t>ballot</w:t>
      </w:r>
      <w:r>
        <w:rPr>
          <w:color w:val="231F20"/>
          <w:spacing w:val="-15"/>
          <w:w w:val="105"/>
        </w:rPr>
        <w:t> </w:t>
      </w:r>
      <w:r>
        <w:rPr>
          <w:color w:val="231F20"/>
          <w:w w:val="105"/>
        </w:rPr>
        <w:t>may</w:t>
      </w:r>
      <w:r>
        <w:rPr>
          <w:color w:val="231F20"/>
          <w:spacing w:val="-15"/>
          <w:w w:val="105"/>
        </w:rPr>
        <w:t> </w:t>
      </w:r>
      <w:r>
        <w:rPr>
          <w:color w:val="231F20"/>
          <w:w w:val="105"/>
        </w:rPr>
        <w:t>be</w:t>
      </w:r>
      <w:r>
        <w:rPr>
          <w:color w:val="231F20"/>
          <w:spacing w:val="-15"/>
          <w:w w:val="105"/>
        </w:rPr>
        <w:t> </w:t>
      </w:r>
      <w:r>
        <w:rPr>
          <w:color w:val="231F20"/>
          <w:w w:val="105"/>
        </w:rPr>
        <w:t>waived by unanimous</w:t>
      </w:r>
      <w:r>
        <w:rPr>
          <w:color w:val="231F20"/>
          <w:spacing w:val="-22"/>
          <w:w w:val="105"/>
        </w:rPr>
        <w:t> </w:t>
      </w:r>
      <w:r>
        <w:rPr>
          <w:color w:val="231F20"/>
          <w:w w:val="105"/>
        </w:rPr>
        <w:t>vote.</w:t>
      </w:r>
    </w:p>
    <w:p>
      <w:pPr>
        <w:pStyle w:val="BodyText"/>
        <w:spacing w:before="3"/>
      </w:pPr>
    </w:p>
    <w:p>
      <w:pPr>
        <w:pStyle w:val="BodyText"/>
        <w:spacing w:line="249" w:lineRule="auto"/>
        <w:ind w:left="3237" w:right="3233" w:firstLine="832"/>
        <w:rPr>
          <w:rFonts w:ascii="Lucida Sans"/>
          <w:b/>
        </w:rPr>
      </w:pPr>
      <w:r>
        <w:rPr>
          <w:rFonts w:ascii="Lucida Sans"/>
          <w:b/>
          <w:color w:val="231F20"/>
        </w:rPr>
        <w:t>ARTICLE XVI REVERSION OF</w:t>
      </w:r>
      <w:r>
        <w:rPr>
          <w:rFonts w:ascii="Lucida Sans"/>
          <w:b/>
          <w:color w:val="231F20"/>
          <w:spacing w:val="-63"/>
        </w:rPr>
        <w:t> </w:t>
      </w:r>
      <w:r>
        <w:rPr>
          <w:rFonts w:ascii="Lucida Sans"/>
          <w:b/>
          <w:color w:val="231F20"/>
        </w:rPr>
        <w:t>PROPERTY</w:t>
      </w:r>
    </w:p>
    <w:p>
      <w:pPr>
        <w:pStyle w:val="BodyText"/>
        <w:spacing w:before="7"/>
        <w:rPr>
          <w:rFonts w:ascii="Lucida Sans"/>
          <w:b/>
          <w:sz w:val="25"/>
        </w:rPr>
      </w:pPr>
    </w:p>
    <w:p>
      <w:pPr>
        <w:pStyle w:val="BodyText"/>
        <w:spacing w:line="256" w:lineRule="auto"/>
        <w:ind w:left="120" w:right="410"/>
      </w:pPr>
      <w:r>
        <w:rPr>
          <w:color w:val="231F20"/>
          <w:w w:val="105"/>
        </w:rPr>
        <w:t>Recognizing the purpose of the members of this congregation to support both the doctrines and the mission of The Christian and Missionary Alliance through the contribution</w:t>
      </w:r>
      <w:r>
        <w:rPr>
          <w:color w:val="231F20"/>
          <w:spacing w:val="-12"/>
          <w:w w:val="105"/>
        </w:rPr>
        <w:t> </w:t>
      </w:r>
      <w:r>
        <w:rPr>
          <w:color w:val="231F20"/>
          <w:w w:val="105"/>
        </w:rPr>
        <w:t>of</w:t>
      </w:r>
      <w:r>
        <w:rPr>
          <w:color w:val="231F20"/>
          <w:spacing w:val="-12"/>
          <w:w w:val="105"/>
        </w:rPr>
        <w:t> </w:t>
      </w:r>
      <w:r>
        <w:rPr>
          <w:color w:val="231F20"/>
          <w:w w:val="105"/>
        </w:rPr>
        <w:t>their</w:t>
      </w:r>
      <w:r>
        <w:rPr>
          <w:color w:val="231F20"/>
          <w:spacing w:val="-11"/>
          <w:w w:val="105"/>
        </w:rPr>
        <w:t> </w:t>
      </w:r>
      <w:r>
        <w:rPr>
          <w:color w:val="231F20"/>
          <w:w w:val="105"/>
        </w:rPr>
        <w:t>tithes,</w:t>
      </w:r>
      <w:r>
        <w:rPr>
          <w:color w:val="231F20"/>
          <w:spacing w:val="-12"/>
          <w:w w:val="105"/>
        </w:rPr>
        <w:t> </w:t>
      </w:r>
      <w:r>
        <w:rPr>
          <w:color w:val="231F20"/>
          <w:w w:val="105"/>
        </w:rPr>
        <w:t>offerings,</w:t>
      </w:r>
      <w:r>
        <w:rPr>
          <w:color w:val="231F20"/>
          <w:spacing w:val="-11"/>
          <w:w w:val="105"/>
        </w:rPr>
        <w:t> </w:t>
      </w:r>
      <w:r>
        <w:rPr>
          <w:color w:val="231F20"/>
          <w:w w:val="105"/>
        </w:rPr>
        <w:t>and</w:t>
      </w:r>
      <w:r>
        <w:rPr>
          <w:color w:val="231F20"/>
          <w:spacing w:val="-9"/>
          <w:w w:val="105"/>
        </w:rPr>
        <w:t> </w:t>
      </w:r>
      <w:r>
        <w:rPr>
          <w:color w:val="231F20"/>
          <w:w w:val="105"/>
        </w:rPr>
        <w:t>special</w:t>
      </w:r>
      <w:r>
        <w:rPr>
          <w:color w:val="231F20"/>
          <w:spacing w:val="-13"/>
          <w:w w:val="105"/>
        </w:rPr>
        <w:t> </w:t>
      </w:r>
      <w:r>
        <w:rPr>
          <w:color w:val="231F20"/>
          <w:w w:val="105"/>
        </w:rPr>
        <w:t>gifts,</w:t>
      </w:r>
      <w:r>
        <w:rPr>
          <w:color w:val="231F20"/>
          <w:spacing w:val="-11"/>
          <w:w w:val="105"/>
        </w:rPr>
        <w:t> </w:t>
      </w:r>
      <w:r>
        <w:rPr>
          <w:color w:val="231F20"/>
          <w:w w:val="105"/>
        </w:rPr>
        <w:t>and</w:t>
      </w:r>
      <w:r>
        <w:rPr>
          <w:color w:val="231F20"/>
          <w:spacing w:val="-12"/>
          <w:w w:val="105"/>
        </w:rPr>
        <w:t> </w:t>
      </w:r>
      <w:r>
        <w:rPr>
          <w:color w:val="231F20"/>
          <w:w w:val="105"/>
        </w:rPr>
        <w:t>to</w:t>
      </w:r>
      <w:r>
        <w:rPr>
          <w:color w:val="231F20"/>
          <w:spacing w:val="-12"/>
          <w:w w:val="105"/>
        </w:rPr>
        <w:t> </w:t>
      </w:r>
      <w:r>
        <w:rPr>
          <w:color w:val="231F20"/>
          <w:w w:val="105"/>
        </w:rPr>
        <w:t>ensure</w:t>
      </w:r>
      <w:r>
        <w:rPr>
          <w:color w:val="231F20"/>
          <w:spacing w:val="-11"/>
          <w:w w:val="105"/>
        </w:rPr>
        <w:t> </w:t>
      </w:r>
      <w:r>
        <w:rPr>
          <w:color w:val="231F20"/>
          <w:w w:val="105"/>
        </w:rPr>
        <w:t>that</w:t>
      </w:r>
      <w:r>
        <w:rPr>
          <w:color w:val="231F20"/>
          <w:spacing w:val="-11"/>
          <w:w w:val="105"/>
        </w:rPr>
        <w:t> </w:t>
      </w:r>
      <w:r>
        <w:rPr>
          <w:color w:val="231F20"/>
          <w:w w:val="105"/>
        </w:rPr>
        <w:t>the</w:t>
      </w:r>
      <w:r>
        <w:rPr>
          <w:color w:val="231F20"/>
          <w:spacing w:val="-11"/>
          <w:w w:val="105"/>
        </w:rPr>
        <w:t> </w:t>
      </w:r>
      <w:r>
        <w:rPr>
          <w:color w:val="231F20"/>
          <w:w w:val="105"/>
        </w:rPr>
        <w:t>future use</w:t>
      </w:r>
      <w:r>
        <w:rPr>
          <w:color w:val="231F20"/>
          <w:spacing w:val="-18"/>
          <w:w w:val="105"/>
        </w:rPr>
        <w:t> </w:t>
      </w:r>
      <w:r>
        <w:rPr>
          <w:color w:val="231F20"/>
          <w:w w:val="105"/>
        </w:rPr>
        <w:t>of</w:t>
      </w:r>
      <w:r>
        <w:rPr>
          <w:color w:val="231F20"/>
          <w:spacing w:val="-17"/>
          <w:w w:val="105"/>
        </w:rPr>
        <w:t> </w:t>
      </w:r>
      <w:r>
        <w:rPr>
          <w:color w:val="231F20"/>
          <w:w w:val="105"/>
        </w:rPr>
        <w:t>such</w:t>
      </w:r>
      <w:r>
        <w:rPr>
          <w:color w:val="231F20"/>
          <w:spacing w:val="-16"/>
          <w:w w:val="105"/>
        </w:rPr>
        <w:t> </w:t>
      </w:r>
      <w:r>
        <w:rPr>
          <w:color w:val="231F20"/>
          <w:w w:val="105"/>
        </w:rPr>
        <w:t>assets</w:t>
      </w:r>
      <w:r>
        <w:rPr>
          <w:color w:val="231F20"/>
          <w:spacing w:val="-18"/>
          <w:w w:val="105"/>
        </w:rPr>
        <w:t> </w:t>
      </w:r>
      <w:r>
        <w:rPr>
          <w:color w:val="231F20"/>
          <w:w w:val="105"/>
        </w:rPr>
        <w:t>and</w:t>
      </w:r>
      <w:r>
        <w:rPr>
          <w:color w:val="231F20"/>
          <w:spacing w:val="-15"/>
          <w:w w:val="105"/>
        </w:rPr>
        <w:t> </w:t>
      </w:r>
      <w:r>
        <w:rPr>
          <w:color w:val="231F20"/>
          <w:w w:val="105"/>
        </w:rPr>
        <w:t>real</w:t>
      </w:r>
      <w:r>
        <w:rPr>
          <w:color w:val="231F20"/>
          <w:spacing w:val="-18"/>
          <w:w w:val="105"/>
        </w:rPr>
        <w:t> </w:t>
      </w:r>
      <w:r>
        <w:rPr>
          <w:color w:val="231F20"/>
          <w:w w:val="105"/>
        </w:rPr>
        <w:t>property</w:t>
      </w:r>
      <w:r>
        <w:rPr>
          <w:color w:val="231F20"/>
          <w:spacing w:val="-17"/>
          <w:w w:val="105"/>
        </w:rPr>
        <w:t> </w:t>
      </w:r>
      <w:r>
        <w:rPr>
          <w:color w:val="231F20"/>
          <w:w w:val="105"/>
        </w:rPr>
        <w:t>as</w:t>
      </w:r>
      <w:r>
        <w:rPr>
          <w:color w:val="231F20"/>
          <w:spacing w:val="-18"/>
          <w:w w:val="105"/>
        </w:rPr>
        <w:t> </w:t>
      </w:r>
      <w:r>
        <w:rPr>
          <w:color w:val="231F20"/>
          <w:w w:val="105"/>
        </w:rPr>
        <w:t>this</w:t>
      </w:r>
      <w:r>
        <w:rPr>
          <w:color w:val="231F20"/>
          <w:spacing w:val="-17"/>
          <w:w w:val="105"/>
        </w:rPr>
        <w:t> </w:t>
      </w:r>
      <w:r>
        <w:rPr>
          <w:color w:val="231F20"/>
          <w:w w:val="105"/>
        </w:rPr>
        <w:t>church</w:t>
      </w:r>
      <w:r>
        <w:rPr>
          <w:color w:val="231F20"/>
          <w:spacing w:val="-18"/>
          <w:w w:val="105"/>
        </w:rPr>
        <w:t> </w:t>
      </w:r>
      <w:r>
        <w:rPr>
          <w:color w:val="231F20"/>
          <w:w w:val="105"/>
        </w:rPr>
        <w:t>may</w:t>
      </w:r>
      <w:r>
        <w:rPr>
          <w:color w:val="231F20"/>
          <w:spacing w:val="-18"/>
          <w:w w:val="105"/>
        </w:rPr>
        <w:t> </w:t>
      </w:r>
      <w:r>
        <w:rPr>
          <w:color w:val="231F20"/>
          <w:w w:val="105"/>
        </w:rPr>
        <w:t>from</w:t>
      </w:r>
      <w:r>
        <w:rPr>
          <w:color w:val="231F20"/>
          <w:spacing w:val="-17"/>
          <w:w w:val="105"/>
        </w:rPr>
        <w:t> </w:t>
      </w:r>
      <w:r>
        <w:rPr>
          <w:color w:val="231F20"/>
          <w:w w:val="105"/>
        </w:rPr>
        <w:t>time</w:t>
      </w:r>
      <w:r>
        <w:rPr>
          <w:color w:val="231F20"/>
          <w:spacing w:val="-18"/>
          <w:w w:val="105"/>
        </w:rPr>
        <w:t> </w:t>
      </w:r>
      <w:r>
        <w:rPr>
          <w:color w:val="231F20"/>
          <w:w w:val="105"/>
        </w:rPr>
        <w:t>to</w:t>
      </w:r>
      <w:r>
        <w:rPr>
          <w:color w:val="231F20"/>
          <w:spacing w:val="-18"/>
          <w:w w:val="105"/>
        </w:rPr>
        <w:t> </w:t>
      </w:r>
      <w:r>
        <w:rPr>
          <w:color w:val="231F20"/>
          <w:w w:val="105"/>
        </w:rPr>
        <w:t>time</w:t>
      </w:r>
      <w:r>
        <w:rPr>
          <w:color w:val="231F20"/>
          <w:spacing w:val="-17"/>
          <w:w w:val="105"/>
        </w:rPr>
        <w:t> </w:t>
      </w:r>
      <w:r>
        <w:rPr>
          <w:color w:val="231F20"/>
          <w:w w:val="105"/>
        </w:rPr>
        <w:t>acquire shall not be diverted from this purpose, this church adopts the following property reversion</w:t>
      </w:r>
      <w:r>
        <w:rPr>
          <w:color w:val="231F20"/>
          <w:spacing w:val="-11"/>
          <w:w w:val="105"/>
        </w:rPr>
        <w:t> </w:t>
      </w:r>
      <w:r>
        <w:rPr>
          <w:color w:val="231F20"/>
          <w:w w:val="105"/>
        </w:rPr>
        <w:t>clause.</w:t>
      </w:r>
    </w:p>
    <w:p>
      <w:pPr>
        <w:pStyle w:val="BodyText"/>
        <w:spacing w:before="3"/>
      </w:pPr>
    </w:p>
    <w:p>
      <w:pPr>
        <w:pStyle w:val="ListParagraph"/>
        <w:numPr>
          <w:ilvl w:val="0"/>
          <w:numId w:val="4"/>
        </w:numPr>
        <w:tabs>
          <w:tab w:pos="481" w:val="left" w:leader="none"/>
        </w:tabs>
        <w:spacing w:line="256" w:lineRule="auto" w:before="0" w:after="0"/>
        <w:ind w:left="480" w:right="303" w:hanging="360"/>
        <w:jc w:val="left"/>
        <w:rPr>
          <w:sz w:val="24"/>
        </w:rPr>
      </w:pPr>
      <w:r>
        <w:rPr>
          <w:rFonts w:ascii="Lucida Sans" w:hAnsi="Lucida Sans"/>
          <w:b/>
          <w:color w:val="231F20"/>
          <w:w w:val="105"/>
          <w:sz w:val="24"/>
        </w:rPr>
        <w:t>Property Reversion Events. </w:t>
      </w:r>
      <w:r>
        <w:rPr>
          <w:color w:val="231F20"/>
          <w:w w:val="105"/>
          <w:sz w:val="24"/>
        </w:rPr>
        <w:t>Any of the following shall constitute a “property reversion event:” (a) the decision or action of this church to disaffiliate or otherwise</w:t>
      </w:r>
      <w:r>
        <w:rPr>
          <w:color w:val="231F20"/>
          <w:spacing w:val="-21"/>
          <w:w w:val="105"/>
          <w:sz w:val="24"/>
        </w:rPr>
        <w:t> </w:t>
      </w:r>
      <w:r>
        <w:rPr>
          <w:color w:val="231F20"/>
          <w:w w:val="105"/>
          <w:sz w:val="24"/>
        </w:rPr>
        <w:t>separate</w:t>
      </w:r>
      <w:r>
        <w:rPr>
          <w:color w:val="231F20"/>
          <w:spacing w:val="-21"/>
          <w:w w:val="105"/>
          <w:sz w:val="24"/>
        </w:rPr>
        <w:t> </w:t>
      </w:r>
      <w:r>
        <w:rPr>
          <w:color w:val="231F20"/>
          <w:w w:val="105"/>
          <w:sz w:val="24"/>
        </w:rPr>
        <w:t>itself</w:t>
      </w:r>
      <w:r>
        <w:rPr>
          <w:color w:val="231F20"/>
          <w:spacing w:val="-19"/>
          <w:w w:val="105"/>
          <w:sz w:val="24"/>
        </w:rPr>
        <w:t> </w:t>
      </w:r>
      <w:r>
        <w:rPr>
          <w:color w:val="231F20"/>
          <w:w w:val="105"/>
          <w:sz w:val="24"/>
        </w:rPr>
        <w:t>from</w:t>
      </w:r>
      <w:r>
        <w:rPr>
          <w:color w:val="231F20"/>
          <w:spacing w:val="-21"/>
          <w:w w:val="105"/>
          <w:sz w:val="24"/>
        </w:rPr>
        <w:t> </w:t>
      </w:r>
      <w:r>
        <w:rPr>
          <w:color w:val="231F20"/>
          <w:w w:val="105"/>
          <w:sz w:val="24"/>
        </w:rPr>
        <w:t>The</w:t>
      </w:r>
      <w:r>
        <w:rPr>
          <w:color w:val="231F20"/>
          <w:spacing w:val="-21"/>
          <w:w w:val="105"/>
          <w:sz w:val="24"/>
        </w:rPr>
        <w:t> </w:t>
      </w:r>
      <w:r>
        <w:rPr>
          <w:color w:val="231F20"/>
          <w:w w:val="105"/>
          <w:sz w:val="24"/>
        </w:rPr>
        <w:t>Christian</w:t>
      </w:r>
      <w:r>
        <w:rPr>
          <w:color w:val="231F20"/>
          <w:spacing w:val="-19"/>
          <w:w w:val="105"/>
          <w:sz w:val="24"/>
        </w:rPr>
        <w:t> </w:t>
      </w:r>
      <w:r>
        <w:rPr>
          <w:color w:val="231F20"/>
          <w:w w:val="105"/>
          <w:sz w:val="24"/>
        </w:rPr>
        <w:t>and</w:t>
      </w:r>
      <w:r>
        <w:rPr>
          <w:color w:val="231F20"/>
          <w:spacing w:val="-19"/>
          <w:w w:val="105"/>
          <w:sz w:val="24"/>
        </w:rPr>
        <w:t> </w:t>
      </w:r>
      <w:r>
        <w:rPr>
          <w:color w:val="231F20"/>
          <w:w w:val="105"/>
          <w:sz w:val="24"/>
        </w:rPr>
        <w:t>Missionary</w:t>
      </w:r>
      <w:r>
        <w:rPr>
          <w:color w:val="231F20"/>
          <w:spacing w:val="-20"/>
          <w:w w:val="105"/>
          <w:sz w:val="24"/>
        </w:rPr>
        <w:t> </w:t>
      </w:r>
      <w:r>
        <w:rPr>
          <w:color w:val="231F20"/>
          <w:w w:val="105"/>
          <w:sz w:val="24"/>
        </w:rPr>
        <w:t>Alliance</w:t>
      </w:r>
      <w:r>
        <w:rPr>
          <w:color w:val="231F20"/>
          <w:spacing w:val="-21"/>
          <w:w w:val="105"/>
          <w:sz w:val="24"/>
        </w:rPr>
        <w:t> </w:t>
      </w:r>
      <w:r>
        <w:rPr>
          <w:color w:val="231F20"/>
          <w:w w:val="105"/>
          <w:sz w:val="24"/>
        </w:rPr>
        <w:t>without</w:t>
      </w:r>
      <w:r>
        <w:rPr>
          <w:color w:val="231F20"/>
          <w:spacing w:val="-19"/>
          <w:w w:val="105"/>
          <w:sz w:val="24"/>
        </w:rPr>
        <w:t> </w:t>
      </w:r>
      <w:r>
        <w:rPr>
          <w:color w:val="231F20"/>
          <w:w w:val="105"/>
          <w:sz w:val="24"/>
        </w:rPr>
        <w:t>the prior written approval of such decision or action by the District Executive Committee</w:t>
      </w:r>
      <w:r>
        <w:rPr>
          <w:color w:val="231F20"/>
          <w:spacing w:val="-14"/>
          <w:w w:val="105"/>
          <w:sz w:val="24"/>
        </w:rPr>
        <w:t> </w:t>
      </w:r>
      <w:r>
        <w:rPr>
          <w:color w:val="231F20"/>
          <w:w w:val="105"/>
          <w:sz w:val="24"/>
        </w:rPr>
        <w:t>(or</w:t>
      </w:r>
      <w:r>
        <w:rPr>
          <w:color w:val="231F20"/>
          <w:spacing w:val="-14"/>
          <w:w w:val="105"/>
          <w:sz w:val="24"/>
        </w:rPr>
        <w:t> </w:t>
      </w:r>
      <w:r>
        <w:rPr>
          <w:color w:val="231F20"/>
          <w:w w:val="105"/>
          <w:sz w:val="24"/>
        </w:rPr>
        <w:t>its</w:t>
      </w:r>
      <w:r>
        <w:rPr>
          <w:color w:val="231F20"/>
          <w:spacing w:val="-13"/>
          <w:w w:val="105"/>
          <w:sz w:val="24"/>
        </w:rPr>
        <w:t> </w:t>
      </w:r>
      <w:r>
        <w:rPr>
          <w:color w:val="231F20"/>
          <w:w w:val="105"/>
          <w:sz w:val="24"/>
        </w:rPr>
        <w:t>equivalent)</w:t>
      </w:r>
      <w:r>
        <w:rPr>
          <w:color w:val="231F20"/>
          <w:spacing w:val="-14"/>
          <w:w w:val="105"/>
          <w:sz w:val="24"/>
        </w:rPr>
        <w:t> </w:t>
      </w:r>
      <w:r>
        <w:rPr>
          <w:color w:val="231F20"/>
          <w:w w:val="105"/>
          <w:sz w:val="24"/>
        </w:rPr>
        <w:t>of</w:t>
      </w:r>
      <w:r>
        <w:rPr>
          <w:color w:val="231F20"/>
          <w:spacing w:val="-12"/>
          <w:w w:val="105"/>
          <w:sz w:val="24"/>
        </w:rPr>
        <w:t> </w:t>
      </w:r>
      <w:r>
        <w:rPr>
          <w:color w:val="231F20"/>
          <w:w w:val="105"/>
          <w:sz w:val="24"/>
        </w:rPr>
        <w:t>the</w:t>
      </w:r>
      <w:r>
        <w:rPr>
          <w:color w:val="231F20"/>
          <w:spacing w:val="-14"/>
          <w:w w:val="105"/>
          <w:sz w:val="24"/>
        </w:rPr>
        <w:t> </w:t>
      </w:r>
      <w:r>
        <w:rPr>
          <w:color w:val="231F20"/>
          <w:w w:val="105"/>
          <w:sz w:val="24"/>
        </w:rPr>
        <w:t>district</w:t>
      </w:r>
      <w:r>
        <w:rPr>
          <w:color w:val="231F20"/>
          <w:spacing w:val="-13"/>
          <w:w w:val="105"/>
          <w:sz w:val="24"/>
        </w:rPr>
        <w:t> </w:t>
      </w:r>
      <w:r>
        <w:rPr>
          <w:color w:val="231F20"/>
          <w:w w:val="105"/>
          <w:sz w:val="24"/>
        </w:rPr>
        <w:t>in</w:t>
      </w:r>
      <w:r>
        <w:rPr>
          <w:color w:val="231F20"/>
          <w:spacing w:val="-14"/>
          <w:w w:val="105"/>
          <w:sz w:val="24"/>
        </w:rPr>
        <w:t> </w:t>
      </w:r>
      <w:r>
        <w:rPr>
          <w:color w:val="231F20"/>
          <w:w w:val="105"/>
          <w:sz w:val="24"/>
        </w:rPr>
        <w:t>which</w:t>
      </w:r>
      <w:r>
        <w:rPr>
          <w:color w:val="231F20"/>
          <w:spacing w:val="-13"/>
          <w:w w:val="105"/>
          <w:sz w:val="24"/>
        </w:rPr>
        <w:t> </w:t>
      </w:r>
      <w:r>
        <w:rPr>
          <w:color w:val="231F20"/>
          <w:w w:val="105"/>
          <w:sz w:val="24"/>
        </w:rPr>
        <w:t>this</w:t>
      </w:r>
      <w:r>
        <w:rPr>
          <w:color w:val="231F20"/>
          <w:spacing w:val="-14"/>
          <w:w w:val="105"/>
          <w:sz w:val="24"/>
        </w:rPr>
        <w:t> </w:t>
      </w:r>
      <w:r>
        <w:rPr>
          <w:color w:val="231F20"/>
          <w:w w:val="105"/>
          <w:sz w:val="24"/>
        </w:rPr>
        <w:t>church</w:t>
      </w:r>
      <w:r>
        <w:rPr>
          <w:color w:val="231F20"/>
          <w:spacing w:val="-13"/>
          <w:w w:val="105"/>
          <w:sz w:val="24"/>
        </w:rPr>
        <w:t> </w:t>
      </w:r>
      <w:r>
        <w:rPr>
          <w:color w:val="231F20"/>
          <w:w w:val="105"/>
          <w:sz w:val="24"/>
        </w:rPr>
        <w:t>is</w:t>
      </w:r>
      <w:r>
        <w:rPr>
          <w:color w:val="231F20"/>
          <w:spacing w:val="-15"/>
          <w:w w:val="105"/>
          <w:sz w:val="24"/>
        </w:rPr>
        <w:t> </w:t>
      </w:r>
      <w:r>
        <w:rPr>
          <w:color w:val="231F20"/>
          <w:w w:val="105"/>
          <w:sz w:val="24"/>
        </w:rPr>
        <w:t>located,</w:t>
      </w:r>
      <w:r>
        <w:rPr>
          <w:color w:val="231F20"/>
          <w:spacing w:val="-13"/>
          <w:w w:val="105"/>
          <w:sz w:val="24"/>
        </w:rPr>
        <w:t> </w:t>
      </w:r>
      <w:r>
        <w:rPr>
          <w:color w:val="231F20"/>
          <w:w w:val="105"/>
          <w:sz w:val="24"/>
        </w:rPr>
        <w:t>(b)</w:t>
      </w:r>
      <w:r>
        <w:rPr>
          <w:color w:val="231F20"/>
          <w:spacing w:val="-14"/>
          <w:w w:val="105"/>
          <w:sz w:val="24"/>
        </w:rPr>
        <w:t> </w:t>
      </w:r>
      <w:r>
        <w:rPr>
          <w:color w:val="231F20"/>
          <w:w w:val="105"/>
          <w:sz w:val="24"/>
        </w:rPr>
        <w:t>the failure for any reason of this church to be subject to or abide by any of the purposes, usages, doctrines, or teachings of The Christian and Missionary Alliance,</w:t>
      </w:r>
      <w:r>
        <w:rPr>
          <w:color w:val="231F20"/>
          <w:spacing w:val="-19"/>
          <w:w w:val="105"/>
          <w:sz w:val="24"/>
        </w:rPr>
        <w:t> </w:t>
      </w:r>
      <w:r>
        <w:rPr>
          <w:color w:val="231F20"/>
          <w:w w:val="105"/>
          <w:sz w:val="24"/>
        </w:rPr>
        <w:t>(c)</w:t>
      </w:r>
      <w:r>
        <w:rPr>
          <w:color w:val="231F20"/>
          <w:spacing w:val="-18"/>
          <w:w w:val="105"/>
          <w:sz w:val="24"/>
        </w:rPr>
        <w:t> </w:t>
      </w:r>
      <w:r>
        <w:rPr>
          <w:color w:val="231F20"/>
          <w:w w:val="105"/>
          <w:sz w:val="24"/>
        </w:rPr>
        <w:t>the</w:t>
      </w:r>
      <w:r>
        <w:rPr>
          <w:color w:val="231F20"/>
          <w:spacing w:val="-19"/>
          <w:w w:val="105"/>
          <w:sz w:val="24"/>
        </w:rPr>
        <w:t> </w:t>
      </w:r>
      <w:r>
        <w:rPr>
          <w:color w:val="231F20"/>
          <w:w w:val="105"/>
          <w:sz w:val="24"/>
        </w:rPr>
        <w:t>failure</w:t>
      </w:r>
      <w:r>
        <w:rPr>
          <w:color w:val="231F20"/>
          <w:spacing w:val="-16"/>
          <w:w w:val="105"/>
          <w:sz w:val="24"/>
        </w:rPr>
        <w:t> </w:t>
      </w:r>
      <w:r>
        <w:rPr>
          <w:color w:val="231F20"/>
          <w:w w:val="105"/>
          <w:sz w:val="24"/>
        </w:rPr>
        <w:t>for</w:t>
      </w:r>
      <w:r>
        <w:rPr>
          <w:color w:val="231F20"/>
          <w:spacing w:val="-19"/>
          <w:w w:val="105"/>
          <w:sz w:val="24"/>
        </w:rPr>
        <w:t> </w:t>
      </w:r>
      <w:r>
        <w:rPr>
          <w:color w:val="231F20"/>
          <w:w w:val="105"/>
          <w:sz w:val="24"/>
        </w:rPr>
        <w:t>any</w:t>
      </w:r>
      <w:r>
        <w:rPr>
          <w:color w:val="231F20"/>
          <w:spacing w:val="-17"/>
          <w:w w:val="105"/>
          <w:sz w:val="24"/>
        </w:rPr>
        <w:t> </w:t>
      </w:r>
      <w:r>
        <w:rPr>
          <w:color w:val="231F20"/>
          <w:w w:val="105"/>
          <w:sz w:val="24"/>
        </w:rPr>
        <w:t>reason</w:t>
      </w:r>
      <w:r>
        <w:rPr>
          <w:color w:val="231F20"/>
          <w:spacing w:val="-19"/>
          <w:w w:val="105"/>
          <w:sz w:val="24"/>
        </w:rPr>
        <w:t> </w:t>
      </w:r>
      <w:r>
        <w:rPr>
          <w:color w:val="231F20"/>
          <w:w w:val="105"/>
          <w:sz w:val="24"/>
        </w:rPr>
        <w:t>of</w:t>
      </w:r>
      <w:r>
        <w:rPr>
          <w:color w:val="231F20"/>
          <w:spacing w:val="-18"/>
          <w:w w:val="105"/>
          <w:sz w:val="24"/>
        </w:rPr>
        <w:t> </w:t>
      </w:r>
      <w:r>
        <w:rPr>
          <w:color w:val="231F20"/>
          <w:w w:val="105"/>
          <w:sz w:val="24"/>
        </w:rPr>
        <w:t>this</w:t>
      </w:r>
      <w:r>
        <w:rPr>
          <w:color w:val="231F20"/>
          <w:spacing w:val="-17"/>
          <w:w w:val="105"/>
          <w:sz w:val="24"/>
        </w:rPr>
        <w:t> </w:t>
      </w:r>
      <w:r>
        <w:rPr>
          <w:color w:val="231F20"/>
          <w:w w:val="105"/>
          <w:sz w:val="24"/>
        </w:rPr>
        <w:t>church</w:t>
      </w:r>
      <w:r>
        <w:rPr>
          <w:color w:val="231F20"/>
          <w:spacing w:val="-18"/>
          <w:w w:val="105"/>
          <w:sz w:val="24"/>
        </w:rPr>
        <w:t> </w:t>
      </w:r>
      <w:r>
        <w:rPr>
          <w:color w:val="231F20"/>
          <w:w w:val="105"/>
          <w:sz w:val="24"/>
        </w:rPr>
        <w:t>to</w:t>
      </w:r>
      <w:r>
        <w:rPr>
          <w:color w:val="231F20"/>
          <w:spacing w:val="-19"/>
          <w:w w:val="105"/>
          <w:sz w:val="24"/>
        </w:rPr>
        <w:t> </w:t>
      </w:r>
      <w:r>
        <w:rPr>
          <w:color w:val="231F20"/>
          <w:w w:val="105"/>
          <w:sz w:val="24"/>
        </w:rPr>
        <w:t>qualify</w:t>
      </w:r>
      <w:r>
        <w:rPr>
          <w:color w:val="231F20"/>
          <w:spacing w:val="-17"/>
          <w:w w:val="105"/>
          <w:sz w:val="24"/>
        </w:rPr>
        <w:t> </w:t>
      </w:r>
      <w:r>
        <w:rPr>
          <w:color w:val="231F20"/>
          <w:w w:val="105"/>
          <w:sz w:val="24"/>
        </w:rPr>
        <w:t>as</w:t>
      </w:r>
      <w:r>
        <w:rPr>
          <w:color w:val="231F20"/>
          <w:spacing w:val="-18"/>
          <w:w w:val="105"/>
          <w:sz w:val="24"/>
        </w:rPr>
        <w:t> </w:t>
      </w:r>
      <w:r>
        <w:rPr>
          <w:color w:val="231F20"/>
          <w:w w:val="105"/>
          <w:sz w:val="24"/>
        </w:rPr>
        <w:t>an</w:t>
      </w:r>
      <w:r>
        <w:rPr>
          <w:color w:val="231F20"/>
          <w:spacing w:val="-17"/>
          <w:w w:val="105"/>
          <w:sz w:val="24"/>
        </w:rPr>
        <w:t> </w:t>
      </w:r>
      <w:r>
        <w:rPr>
          <w:color w:val="231F20"/>
          <w:w w:val="105"/>
          <w:sz w:val="24"/>
        </w:rPr>
        <w:t>“accredited church”</w:t>
      </w:r>
      <w:r>
        <w:rPr>
          <w:color w:val="231F20"/>
          <w:spacing w:val="-20"/>
          <w:w w:val="105"/>
          <w:sz w:val="24"/>
        </w:rPr>
        <w:t> </w:t>
      </w:r>
      <w:r>
        <w:rPr>
          <w:color w:val="231F20"/>
          <w:w w:val="105"/>
          <w:sz w:val="24"/>
        </w:rPr>
        <w:t>of</w:t>
      </w:r>
      <w:r>
        <w:rPr>
          <w:color w:val="231F20"/>
          <w:spacing w:val="-20"/>
          <w:w w:val="105"/>
          <w:sz w:val="24"/>
        </w:rPr>
        <w:t> </w:t>
      </w:r>
      <w:r>
        <w:rPr>
          <w:color w:val="231F20"/>
          <w:w w:val="105"/>
          <w:sz w:val="24"/>
        </w:rPr>
        <w:t>The</w:t>
      </w:r>
      <w:r>
        <w:rPr>
          <w:color w:val="231F20"/>
          <w:spacing w:val="-20"/>
          <w:w w:val="105"/>
          <w:sz w:val="24"/>
        </w:rPr>
        <w:t> </w:t>
      </w:r>
      <w:r>
        <w:rPr>
          <w:color w:val="231F20"/>
          <w:w w:val="105"/>
          <w:sz w:val="24"/>
        </w:rPr>
        <w:t>Christian</w:t>
      </w:r>
      <w:r>
        <w:rPr>
          <w:color w:val="231F20"/>
          <w:spacing w:val="-20"/>
          <w:w w:val="105"/>
          <w:sz w:val="24"/>
        </w:rPr>
        <w:t> </w:t>
      </w:r>
      <w:r>
        <w:rPr>
          <w:color w:val="231F20"/>
          <w:w w:val="105"/>
          <w:sz w:val="24"/>
        </w:rPr>
        <w:t>and</w:t>
      </w:r>
      <w:r>
        <w:rPr>
          <w:color w:val="231F20"/>
          <w:spacing w:val="-20"/>
          <w:w w:val="105"/>
          <w:sz w:val="24"/>
        </w:rPr>
        <w:t> </w:t>
      </w:r>
      <w:r>
        <w:rPr>
          <w:color w:val="231F20"/>
          <w:w w:val="105"/>
          <w:sz w:val="24"/>
        </w:rPr>
        <w:t>Missionary</w:t>
      </w:r>
      <w:r>
        <w:rPr>
          <w:color w:val="231F20"/>
          <w:spacing w:val="-19"/>
          <w:w w:val="105"/>
          <w:sz w:val="24"/>
        </w:rPr>
        <w:t> </w:t>
      </w:r>
      <w:r>
        <w:rPr>
          <w:color w:val="231F20"/>
          <w:w w:val="105"/>
          <w:sz w:val="24"/>
        </w:rPr>
        <w:t>Alliance</w:t>
      </w:r>
      <w:r>
        <w:rPr>
          <w:color w:val="231F20"/>
          <w:spacing w:val="-21"/>
          <w:w w:val="105"/>
          <w:sz w:val="24"/>
        </w:rPr>
        <w:t> </w:t>
      </w:r>
      <w:r>
        <w:rPr>
          <w:color w:val="231F20"/>
          <w:w w:val="105"/>
          <w:sz w:val="24"/>
        </w:rPr>
        <w:t>(as</w:t>
      </w:r>
      <w:r>
        <w:rPr>
          <w:color w:val="231F20"/>
          <w:spacing w:val="-20"/>
          <w:w w:val="105"/>
          <w:sz w:val="24"/>
        </w:rPr>
        <w:t> </w:t>
      </w:r>
      <w:r>
        <w:rPr>
          <w:color w:val="231F20"/>
          <w:w w:val="105"/>
          <w:sz w:val="24"/>
        </w:rPr>
        <w:t>such</w:t>
      </w:r>
      <w:r>
        <w:rPr>
          <w:color w:val="231F20"/>
          <w:spacing w:val="-20"/>
          <w:w w:val="105"/>
          <w:sz w:val="24"/>
        </w:rPr>
        <w:t> </w:t>
      </w:r>
      <w:r>
        <w:rPr>
          <w:color w:val="231F20"/>
          <w:w w:val="105"/>
          <w:sz w:val="24"/>
        </w:rPr>
        <w:t>term</w:t>
      </w:r>
      <w:r>
        <w:rPr>
          <w:color w:val="231F20"/>
          <w:spacing w:val="-21"/>
          <w:w w:val="105"/>
          <w:sz w:val="24"/>
        </w:rPr>
        <w:t> </w:t>
      </w:r>
      <w:r>
        <w:rPr>
          <w:color w:val="231F20"/>
          <w:w w:val="105"/>
          <w:sz w:val="24"/>
        </w:rPr>
        <w:t>is</w:t>
      </w:r>
      <w:r>
        <w:rPr>
          <w:color w:val="231F20"/>
          <w:spacing w:val="-18"/>
          <w:w w:val="105"/>
          <w:sz w:val="24"/>
        </w:rPr>
        <w:t> </w:t>
      </w:r>
      <w:r>
        <w:rPr>
          <w:color w:val="231F20"/>
          <w:w w:val="105"/>
          <w:sz w:val="24"/>
        </w:rPr>
        <w:t>defined</w:t>
      </w:r>
      <w:r>
        <w:rPr>
          <w:color w:val="231F20"/>
          <w:spacing w:val="-20"/>
          <w:w w:val="105"/>
          <w:sz w:val="24"/>
        </w:rPr>
        <w:t> </w:t>
      </w:r>
      <w:r>
        <w:rPr>
          <w:color w:val="231F20"/>
          <w:w w:val="105"/>
          <w:sz w:val="24"/>
        </w:rPr>
        <w:t>in</w:t>
      </w:r>
      <w:r>
        <w:rPr>
          <w:color w:val="231F20"/>
          <w:spacing w:val="-20"/>
          <w:w w:val="105"/>
          <w:sz w:val="24"/>
        </w:rPr>
        <w:t> </w:t>
      </w:r>
      <w:r>
        <w:rPr>
          <w:color w:val="231F20"/>
          <w:w w:val="105"/>
          <w:sz w:val="24"/>
        </w:rPr>
        <w:t>the Bylaws of The Christian and Missionary Alliance), or (d) the termination of this church’s existence for any</w:t>
      </w:r>
      <w:r>
        <w:rPr>
          <w:color w:val="231F20"/>
          <w:spacing w:val="-46"/>
          <w:w w:val="105"/>
          <w:sz w:val="24"/>
        </w:rPr>
        <w:t> </w:t>
      </w:r>
      <w:r>
        <w:rPr>
          <w:color w:val="231F20"/>
          <w:w w:val="105"/>
          <w:sz w:val="24"/>
        </w:rPr>
        <w:t>reason.</w:t>
      </w:r>
    </w:p>
    <w:p>
      <w:pPr>
        <w:pStyle w:val="BodyText"/>
        <w:spacing w:before="7"/>
        <w:rPr>
          <w:sz w:val="23"/>
        </w:rPr>
      </w:pPr>
    </w:p>
    <w:p>
      <w:pPr>
        <w:pStyle w:val="ListParagraph"/>
        <w:numPr>
          <w:ilvl w:val="0"/>
          <w:numId w:val="4"/>
        </w:numPr>
        <w:tabs>
          <w:tab w:pos="481" w:val="left" w:leader="none"/>
        </w:tabs>
        <w:spacing w:line="254" w:lineRule="auto" w:before="0" w:after="0"/>
        <w:ind w:left="480" w:right="332" w:hanging="360"/>
        <w:jc w:val="left"/>
        <w:rPr>
          <w:sz w:val="24"/>
        </w:rPr>
      </w:pPr>
      <w:r>
        <w:rPr>
          <w:rFonts w:ascii="Lucida Sans"/>
          <w:b/>
          <w:color w:val="231F20"/>
          <w:sz w:val="24"/>
        </w:rPr>
        <w:t>Determination</w:t>
      </w:r>
      <w:r>
        <w:rPr>
          <w:rFonts w:ascii="Lucida Sans"/>
          <w:b/>
          <w:color w:val="231F20"/>
          <w:spacing w:val="-24"/>
          <w:sz w:val="24"/>
        </w:rPr>
        <w:t> </w:t>
      </w:r>
      <w:r>
        <w:rPr>
          <w:rFonts w:ascii="Lucida Sans"/>
          <w:b/>
          <w:color w:val="231F20"/>
          <w:sz w:val="24"/>
        </w:rPr>
        <w:t>of</w:t>
      </w:r>
      <w:r>
        <w:rPr>
          <w:rFonts w:ascii="Lucida Sans"/>
          <w:b/>
          <w:color w:val="231F20"/>
          <w:spacing w:val="-25"/>
          <w:sz w:val="24"/>
        </w:rPr>
        <w:t> </w:t>
      </w:r>
      <w:r>
        <w:rPr>
          <w:rFonts w:ascii="Lucida Sans"/>
          <w:b/>
          <w:color w:val="231F20"/>
          <w:sz w:val="24"/>
        </w:rPr>
        <w:t>a</w:t>
      </w:r>
      <w:r>
        <w:rPr>
          <w:rFonts w:ascii="Lucida Sans"/>
          <w:b/>
          <w:color w:val="231F20"/>
          <w:spacing w:val="-24"/>
          <w:sz w:val="24"/>
        </w:rPr>
        <w:t> </w:t>
      </w:r>
      <w:r>
        <w:rPr>
          <w:rFonts w:ascii="Lucida Sans"/>
          <w:b/>
          <w:color w:val="231F20"/>
          <w:sz w:val="24"/>
        </w:rPr>
        <w:t>Property</w:t>
      </w:r>
      <w:r>
        <w:rPr>
          <w:rFonts w:ascii="Lucida Sans"/>
          <w:b/>
          <w:color w:val="231F20"/>
          <w:spacing w:val="-23"/>
          <w:sz w:val="24"/>
        </w:rPr>
        <w:t> </w:t>
      </w:r>
      <w:r>
        <w:rPr>
          <w:rFonts w:ascii="Lucida Sans"/>
          <w:b/>
          <w:color w:val="231F20"/>
          <w:sz w:val="24"/>
        </w:rPr>
        <w:t>Reversion</w:t>
      </w:r>
      <w:r>
        <w:rPr>
          <w:rFonts w:ascii="Lucida Sans"/>
          <w:b/>
          <w:color w:val="231F20"/>
          <w:spacing w:val="-24"/>
          <w:sz w:val="24"/>
        </w:rPr>
        <w:t> </w:t>
      </w:r>
      <w:r>
        <w:rPr>
          <w:rFonts w:ascii="Lucida Sans"/>
          <w:b/>
          <w:color w:val="231F20"/>
          <w:sz w:val="24"/>
        </w:rPr>
        <w:t>Event.</w:t>
      </w:r>
      <w:r>
        <w:rPr>
          <w:rFonts w:ascii="Lucida Sans"/>
          <w:b/>
          <w:color w:val="231F20"/>
          <w:spacing w:val="-23"/>
          <w:sz w:val="24"/>
        </w:rPr>
        <w:t> </w:t>
      </w:r>
      <w:r>
        <w:rPr>
          <w:color w:val="231F20"/>
          <w:sz w:val="24"/>
        </w:rPr>
        <w:t>The</w:t>
      </w:r>
      <w:r>
        <w:rPr>
          <w:color w:val="231F20"/>
          <w:spacing w:val="-15"/>
          <w:sz w:val="24"/>
        </w:rPr>
        <w:t> </w:t>
      </w:r>
      <w:r>
        <w:rPr>
          <w:color w:val="231F20"/>
          <w:sz w:val="24"/>
        </w:rPr>
        <w:t>determination</w:t>
      </w:r>
      <w:r>
        <w:rPr>
          <w:color w:val="231F20"/>
          <w:spacing w:val="-14"/>
          <w:sz w:val="24"/>
        </w:rPr>
        <w:t> </w:t>
      </w:r>
      <w:r>
        <w:rPr>
          <w:color w:val="231F20"/>
          <w:sz w:val="24"/>
        </w:rPr>
        <w:t>of</w:t>
      </w:r>
      <w:r>
        <w:rPr>
          <w:color w:val="231F20"/>
          <w:spacing w:val="-14"/>
          <w:sz w:val="24"/>
        </w:rPr>
        <w:t> </w:t>
      </w:r>
      <w:r>
        <w:rPr>
          <w:color w:val="231F20"/>
          <w:sz w:val="24"/>
        </w:rPr>
        <w:t>whether</w:t>
      </w:r>
      <w:r>
        <w:rPr>
          <w:color w:val="231F20"/>
          <w:spacing w:val="-14"/>
          <w:sz w:val="24"/>
        </w:rPr>
        <w:t> </w:t>
      </w:r>
      <w:r>
        <w:rPr>
          <w:color w:val="231F20"/>
          <w:sz w:val="24"/>
        </w:rPr>
        <w:t>a </w:t>
      </w:r>
      <w:r>
        <w:rPr>
          <w:color w:val="231F20"/>
          <w:w w:val="105"/>
          <w:sz w:val="24"/>
        </w:rPr>
        <w:t>property</w:t>
      </w:r>
      <w:r>
        <w:rPr>
          <w:color w:val="231F20"/>
          <w:spacing w:val="-13"/>
          <w:w w:val="105"/>
          <w:sz w:val="24"/>
        </w:rPr>
        <w:t> </w:t>
      </w:r>
      <w:r>
        <w:rPr>
          <w:color w:val="231F20"/>
          <w:w w:val="105"/>
          <w:sz w:val="24"/>
        </w:rPr>
        <w:t>reversion</w:t>
      </w:r>
      <w:r>
        <w:rPr>
          <w:color w:val="231F20"/>
          <w:spacing w:val="-13"/>
          <w:w w:val="105"/>
          <w:sz w:val="24"/>
        </w:rPr>
        <w:t> </w:t>
      </w:r>
      <w:r>
        <w:rPr>
          <w:color w:val="231F20"/>
          <w:w w:val="105"/>
          <w:sz w:val="24"/>
        </w:rPr>
        <w:t>event</w:t>
      </w:r>
      <w:r>
        <w:rPr>
          <w:color w:val="231F20"/>
          <w:spacing w:val="-13"/>
          <w:w w:val="105"/>
          <w:sz w:val="24"/>
        </w:rPr>
        <w:t> </w:t>
      </w:r>
      <w:r>
        <w:rPr>
          <w:color w:val="231F20"/>
          <w:w w:val="105"/>
          <w:sz w:val="24"/>
        </w:rPr>
        <w:t>has</w:t>
      </w:r>
      <w:r>
        <w:rPr>
          <w:color w:val="231F20"/>
          <w:spacing w:val="-13"/>
          <w:w w:val="105"/>
          <w:sz w:val="24"/>
        </w:rPr>
        <w:t> </w:t>
      </w:r>
      <w:r>
        <w:rPr>
          <w:color w:val="231F20"/>
          <w:w w:val="105"/>
          <w:sz w:val="24"/>
        </w:rPr>
        <w:t>occurred</w:t>
      </w:r>
      <w:r>
        <w:rPr>
          <w:color w:val="231F20"/>
          <w:spacing w:val="-12"/>
          <w:w w:val="105"/>
          <w:sz w:val="24"/>
        </w:rPr>
        <w:t> </w:t>
      </w:r>
      <w:r>
        <w:rPr>
          <w:color w:val="231F20"/>
          <w:w w:val="105"/>
          <w:sz w:val="24"/>
        </w:rPr>
        <w:t>shall</w:t>
      </w:r>
      <w:r>
        <w:rPr>
          <w:color w:val="231F20"/>
          <w:spacing w:val="-11"/>
          <w:w w:val="105"/>
          <w:sz w:val="24"/>
        </w:rPr>
        <w:t> </w:t>
      </w:r>
      <w:r>
        <w:rPr>
          <w:color w:val="231F20"/>
          <w:w w:val="105"/>
          <w:sz w:val="24"/>
        </w:rPr>
        <w:t>be</w:t>
      </w:r>
      <w:r>
        <w:rPr>
          <w:color w:val="231F20"/>
          <w:spacing w:val="-13"/>
          <w:w w:val="105"/>
          <w:sz w:val="24"/>
        </w:rPr>
        <w:t> </w:t>
      </w:r>
      <w:r>
        <w:rPr>
          <w:color w:val="231F20"/>
          <w:w w:val="105"/>
          <w:sz w:val="24"/>
        </w:rPr>
        <w:t>considered</w:t>
      </w:r>
      <w:r>
        <w:rPr>
          <w:color w:val="231F20"/>
          <w:spacing w:val="-12"/>
          <w:w w:val="105"/>
          <w:sz w:val="24"/>
        </w:rPr>
        <w:t> </w:t>
      </w:r>
      <w:r>
        <w:rPr>
          <w:color w:val="231F20"/>
          <w:w w:val="105"/>
          <w:sz w:val="24"/>
        </w:rPr>
        <w:t>and</w:t>
      </w:r>
      <w:r>
        <w:rPr>
          <w:color w:val="231F20"/>
          <w:spacing w:val="-12"/>
          <w:w w:val="105"/>
          <w:sz w:val="24"/>
        </w:rPr>
        <w:t> </w:t>
      </w:r>
      <w:r>
        <w:rPr>
          <w:color w:val="231F20"/>
          <w:w w:val="105"/>
          <w:sz w:val="24"/>
        </w:rPr>
        <w:t>decided</w:t>
      </w:r>
      <w:r>
        <w:rPr>
          <w:color w:val="231F20"/>
          <w:spacing w:val="-12"/>
          <w:w w:val="105"/>
          <w:sz w:val="24"/>
        </w:rPr>
        <w:t> </w:t>
      </w:r>
      <w:r>
        <w:rPr>
          <w:color w:val="231F20"/>
          <w:w w:val="105"/>
          <w:sz w:val="24"/>
        </w:rPr>
        <w:t>by</w:t>
      </w:r>
      <w:r>
        <w:rPr>
          <w:color w:val="231F20"/>
          <w:spacing w:val="-12"/>
          <w:w w:val="105"/>
          <w:sz w:val="24"/>
        </w:rPr>
        <w:t> </w:t>
      </w:r>
      <w:r>
        <w:rPr>
          <w:color w:val="231F20"/>
          <w:w w:val="105"/>
          <w:sz w:val="24"/>
        </w:rPr>
        <w:t>the</w:t>
      </w:r>
    </w:p>
    <w:p>
      <w:pPr>
        <w:spacing w:after="0" w:line="254" w:lineRule="auto"/>
        <w:jc w:val="left"/>
        <w:rPr>
          <w:sz w:val="24"/>
        </w:rPr>
        <w:sectPr>
          <w:pgSz w:w="12240" w:h="15840"/>
          <w:pgMar w:header="719" w:footer="814" w:top="1380" w:bottom="1000" w:left="1320" w:right="1320"/>
        </w:sectPr>
      </w:pPr>
    </w:p>
    <w:p>
      <w:pPr>
        <w:pStyle w:val="BodyText"/>
        <w:spacing w:line="254" w:lineRule="auto" w:before="51"/>
        <w:ind w:left="480" w:right="348"/>
      </w:pPr>
      <w:r>
        <w:rPr>
          <w:color w:val="231F20"/>
        </w:rPr>
        <w:t>District Executive Committee (or its equivalent) of the district of The Christian and Missionary Alliance in which this church is located in accordance with procedures established from time to time by the Board of Directors of The Christian and Missionary Alliance. The decision of such District Executive Committee (or its equivalent) shall be final and binding on The  Christian and Missionary Alliance,   the district of The Christian and Missionary Alliance in which this church is located, and this church, except an appeal from such decision may be taken, within 30    days of the declaration of a reversionary event, to a committee of three members   of the Board of Directors of The Christian and Missionary Alliance. Such appeal shall be limited to the issues of fraud, collusion, or arbitrariness on the part of the district in declaring a reversionary event. The decision of such committee shall be final as a matter of ecclesiastical</w:t>
      </w:r>
      <w:r>
        <w:rPr>
          <w:color w:val="231F20"/>
          <w:spacing w:val="-37"/>
        </w:rPr>
        <w:t> </w:t>
      </w:r>
      <w:r>
        <w:rPr>
          <w:color w:val="231F20"/>
        </w:rPr>
        <w:t>law.</w:t>
      </w:r>
    </w:p>
    <w:p>
      <w:pPr>
        <w:pStyle w:val="BodyText"/>
        <w:spacing w:before="2"/>
        <w:rPr>
          <w:sz w:val="26"/>
        </w:rPr>
      </w:pPr>
    </w:p>
    <w:p>
      <w:pPr>
        <w:pStyle w:val="ListParagraph"/>
        <w:numPr>
          <w:ilvl w:val="0"/>
          <w:numId w:val="4"/>
        </w:numPr>
        <w:tabs>
          <w:tab w:pos="480" w:val="left" w:leader="none"/>
        </w:tabs>
        <w:spacing w:line="256" w:lineRule="auto" w:before="1" w:after="0"/>
        <w:ind w:left="479" w:right="273" w:hanging="360"/>
        <w:jc w:val="left"/>
        <w:rPr>
          <w:sz w:val="24"/>
        </w:rPr>
      </w:pPr>
      <w:r>
        <w:rPr>
          <w:rFonts w:ascii="Lucida Sans"/>
          <w:b/>
          <w:color w:val="231F20"/>
          <w:w w:val="105"/>
          <w:sz w:val="24"/>
        </w:rPr>
        <w:t>Consequences of a Property Reversion Event. </w:t>
      </w:r>
      <w:r>
        <w:rPr>
          <w:color w:val="231F20"/>
          <w:w w:val="105"/>
          <w:sz w:val="24"/>
        </w:rPr>
        <w:t>Upon the occurrence of a property reversion event as determined in accordance with paragraph 2 above, legal title to all real and personal property (tangible and intangible), appurtenances,</w:t>
      </w:r>
      <w:r>
        <w:rPr>
          <w:color w:val="231F20"/>
          <w:spacing w:val="-18"/>
          <w:w w:val="105"/>
          <w:sz w:val="24"/>
        </w:rPr>
        <w:t> </w:t>
      </w:r>
      <w:r>
        <w:rPr>
          <w:color w:val="231F20"/>
          <w:w w:val="105"/>
          <w:sz w:val="24"/>
        </w:rPr>
        <w:t>fixtures,</w:t>
      </w:r>
      <w:r>
        <w:rPr>
          <w:color w:val="231F20"/>
          <w:spacing w:val="-18"/>
          <w:w w:val="105"/>
          <w:sz w:val="24"/>
        </w:rPr>
        <w:t> </w:t>
      </w:r>
      <w:r>
        <w:rPr>
          <w:color w:val="231F20"/>
          <w:w w:val="105"/>
          <w:sz w:val="24"/>
        </w:rPr>
        <w:t>and</w:t>
      </w:r>
      <w:r>
        <w:rPr>
          <w:color w:val="231F20"/>
          <w:spacing w:val="-16"/>
          <w:w w:val="105"/>
          <w:sz w:val="24"/>
        </w:rPr>
        <w:t> </w:t>
      </w:r>
      <w:r>
        <w:rPr>
          <w:color w:val="231F20"/>
          <w:w w:val="105"/>
          <w:sz w:val="24"/>
        </w:rPr>
        <w:t>effects</w:t>
      </w:r>
      <w:r>
        <w:rPr>
          <w:color w:val="231F20"/>
          <w:spacing w:val="-18"/>
          <w:w w:val="105"/>
          <w:sz w:val="24"/>
        </w:rPr>
        <w:t> </w:t>
      </w:r>
      <w:r>
        <w:rPr>
          <w:color w:val="231F20"/>
          <w:w w:val="105"/>
          <w:sz w:val="24"/>
        </w:rPr>
        <w:t>of</w:t>
      </w:r>
      <w:r>
        <w:rPr>
          <w:color w:val="231F20"/>
          <w:spacing w:val="-16"/>
          <w:w w:val="105"/>
          <w:sz w:val="24"/>
        </w:rPr>
        <w:t> </w:t>
      </w:r>
      <w:r>
        <w:rPr>
          <w:color w:val="231F20"/>
          <w:w w:val="105"/>
          <w:sz w:val="24"/>
        </w:rPr>
        <w:t>whatever</w:t>
      </w:r>
      <w:r>
        <w:rPr>
          <w:color w:val="231F20"/>
          <w:spacing w:val="-18"/>
          <w:w w:val="105"/>
          <w:sz w:val="24"/>
        </w:rPr>
        <w:t> </w:t>
      </w:r>
      <w:r>
        <w:rPr>
          <w:color w:val="231F20"/>
          <w:w w:val="105"/>
          <w:sz w:val="24"/>
        </w:rPr>
        <w:t>type</w:t>
      </w:r>
      <w:r>
        <w:rPr>
          <w:color w:val="231F20"/>
          <w:spacing w:val="-17"/>
          <w:w w:val="105"/>
          <w:sz w:val="24"/>
        </w:rPr>
        <w:t> </w:t>
      </w:r>
      <w:r>
        <w:rPr>
          <w:color w:val="231F20"/>
          <w:w w:val="105"/>
          <w:sz w:val="24"/>
        </w:rPr>
        <w:t>then</w:t>
      </w:r>
      <w:r>
        <w:rPr>
          <w:color w:val="231F20"/>
          <w:spacing w:val="-18"/>
          <w:w w:val="105"/>
          <w:sz w:val="24"/>
        </w:rPr>
        <w:t> </w:t>
      </w:r>
      <w:r>
        <w:rPr>
          <w:color w:val="231F20"/>
          <w:w w:val="105"/>
          <w:sz w:val="24"/>
        </w:rPr>
        <w:t>owned,</w:t>
      </w:r>
      <w:r>
        <w:rPr>
          <w:color w:val="231F20"/>
          <w:spacing w:val="-19"/>
          <w:w w:val="105"/>
          <w:sz w:val="24"/>
        </w:rPr>
        <w:t> </w:t>
      </w:r>
      <w:r>
        <w:rPr>
          <w:color w:val="231F20"/>
          <w:w w:val="105"/>
          <w:sz w:val="24"/>
        </w:rPr>
        <w:t>held,</w:t>
      </w:r>
      <w:r>
        <w:rPr>
          <w:color w:val="231F20"/>
          <w:spacing w:val="-18"/>
          <w:w w:val="105"/>
          <w:sz w:val="24"/>
        </w:rPr>
        <w:t> </w:t>
      </w:r>
      <w:r>
        <w:rPr>
          <w:color w:val="231F20"/>
          <w:w w:val="105"/>
          <w:sz w:val="24"/>
        </w:rPr>
        <w:t>or</w:t>
      </w:r>
      <w:r>
        <w:rPr>
          <w:color w:val="231F20"/>
          <w:spacing w:val="-17"/>
          <w:w w:val="105"/>
          <w:sz w:val="24"/>
        </w:rPr>
        <w:t> </w:t>
      </w:r>
      <w:r>
        <w:rPr>
          <w:color w:val="231F20"/>
          <w:w w:val="105"/>
          <w:sz w:val="24"/>
        </w:rPr>
        <w:t>used by this church, without regard to how or from whom acquired, shall, upon the demand of the district of The Christian and Missionary Alliance in which this church is located, revert to and become the property of such district of The Christian and Missionary Alliance. During the period of time between the occurrence</w:t>
      </w:r>
      <w:r>
        <w:rPr>
          <w:color w:val="231F20"/>
          <w:spacing w:val="-12"/>
          <w:w w:val="105"/>
          <w:sz w:val="24"/>
        </w:rPr>
        <w:t> </w:t>
      </w:r>
      <w:r>
        <w:rPr>
          <w:color w:val="231F20"/>
          <w:w w:val="105"/>
          <w:sz w:val="24"/>
        </w:rPr>
        <w:t>of</w:t>
      </w:r>
      <w:r>
        <w:rPr>
          <w:color w:val="231F20"/>
          <w:spacing w:val="-10"/>
          <w:w w:val="105"/>
          <w:sz w:val="24"/>
        </w:rPr>
        <w:t> </w:t>
      </w:r>
      <w:r>
        <w:rPr>
          <w:color w:val="231F20"/>
          <w:w w:val="105"/>
          <w:sz w:val="24"/>
        </w:rPr>
        <w:t>the</w:t>
      </w:r>
      <w:r>
        <w:rPr>
          <w:color w:val="231F20"/>
          <w:spacing w:val="-11"/>
          <w:w w:val="105"/>
          <w:sz w:val="24"/>
        </w:rPr>
        <w:t> </w:t>
      </w:r>
      <w:r>
        <w:rPr>
          <w:color w:val="231F20"/>
          <w:w w:val="105"/>
          <w:sz w:val="24"/>
        </w:rPr>
        <w:t>property</w:t>
      </w:r>
      <w:r>
        <w:rPr>
          <w:color w:val="231F20"/>
          <w:spacing w:val="-11"/>
          <w:w w:val="105"/>
          <w:sz w:val="24"/>
        </w:rPr>
        <w:t> </w:t>
      </w:r>
      <w:r>
        <w:rPr>
          <w:color w:val="231F20"/>
          <w:w w:val="105"/>
          <w:sz w:val="24"/>
        </w:rPr>
        <w:t>reversion</w:t>
      </w:r>
      <w:r>
        <w:rPr>
          <w:color w:val="231F20"/>
          <w:spacing w:val="-11"/>
          <w:w w:val="105"/>
          <w:sz w:val="24"/>
        </w:rPr>
        <w:t> </w:t>
      </w:r>
      <w:r>
        <w:rPr>
          <w:color w:val="231F20"/>
          <w:w w:val="105"/>
          <w:sz w:val="24"/>
        </w:rPr>
        <w:t>event</w:t>
      </w:r>
      <w:r>
        <w:rPr>
          <w:color w:val="231F20"/>
          <w:spacing w:val="-11"/>
          <w:w w:val="105"/>
          <w:sz w:val="24"/>
        </w:rPr>
        <w:t> </w:t>
      </w:r>
      <w:r>
        <w:rPr>
          <w:color w:val="231F20"/>
          <w:w w:val="105"/>
          <w:sz w:val="24"/>
        </w:rPr>
        <w:t>and</w:t>
      </w:r>
      <w:r>
        <w:rPr>
          <w:color w:val="231F20"/>
          <w:spacing w:val="-10"/>
          <w:w w:val="105"/>
          <w:sz w:val="24"/>
        </w:rPr>
        <w:t> </w:t>
      </w:r>
      <w:r>
        <w:rPr>
          <w:color w:val="231F20"/>
          <w:w w:val="105"/>
          <w:sz w:val="24"/>
        </w:rPr>
        <w:t>the</w:t>
      </w:r>
      <w:r>
        <w:rPr>
          <w:color w:val="231F20"/>
          <w:spacing w:val="-11"/>
          <w:w w:val="105"/>
          <w:sz w:val="24"/>
        </w:rPr>
        <w:t> </w:t>
      </w:r>
      <w:r>
        <w:rPr>
          <w:color w:val="231F20"/>
          <w:w w:val="105"/>
          <w:sz w:val="24"/>
        </w:rPr>
        <w:t>complete</w:t>
      </w:r>
      <w:r>
        <w:rPr>
          <w:color w:val="231F20"/>
          <w:spacing w:val="-11"/>
          <w:w w:val="105"/>
          <w:sz w:val="24"/>
        </w:rPr>
        <w:t> </w:t>
      </w:r>
      <w:r>
        <w:rPr>
          <w:color w:val="231F20"/>
          <w:w w:val="105"/>
          <w:sz w:val="24"/>
        </w:rPr>
        <w:t>and</w:t>
      </w:r>
      <w:r>
        <w:rPr>
          <w:color w:val="231F20"/>
          <w:spacing w:val="-8"/>
          <w:w w:val="105"/>
          <w:sz w:val="24"/>
        </w:rPr>
        <w:t> </w:t>
      </w:r>
      <w:r>
        <w:rPr>
          <w:color w:val="231F20"/>
          <w:w w:val="105"/>
          <w:sz w:val="24"/>
        </w:rPr>
        <w:t>final</w:t>
      </w:r>
      <w:r>
        <w:rPr>
          <w:color w:val="231F20"/>
          <w:spacing w:val="-11"/>
          <w:w w:val="105"/>
          <w:sz w:val="24"/>
        </w:rPr>
        <w:t> </w:t>
      </w:r>
      <w:r>
        <w:rPr>
          <w:color w:val="231F20"/>
          <w:w w:val="105"/>
          <w:sz w:val="24"/>
        </w:rPr>
        <w:t>transfer</w:t>
      </w:r>
      <w:r>
        <w:rPr>
          <w:color w:val="231F20"/>
          <w:spacing w:val="-11"/>
          <w:w w:val="105"/>
          <w:sz w:val="24"/>
        </w:rPr>
        <w:t> </w:t>
      </w:r>
      <w:r>
        <w:rPr>
          <w:color w:val="231F20"/>
          <w:w w:val="105"/>
          <w:sz w:val="24"/>
        </w:rPr>
        <w:t>of legal title to the district of The Christian and Missionary Alliance in which this church</w:t>
      </w:r>
      <w:r>
        <w:rPr>
          <w:color w:val="231F20"/>
          <w:spacing w:val="-15"/>
          <w:w w:val="105"/>
          <w:sz w:val="24"/>
        </w:rPr>
        <w:t> </w:t>
      </w:r>
      <w:r>
        <w:rPr>
          <w:color w:val="231F20"/>
          <w:w w:val="105"/>
          <w:sz w:val="24"/>
        </w:rPr>
        <w:t>is</w:t>
      </w:r>
      <w:r>
        <w:rPr>
          <w:color w:val="231F20"/>
          <w:spacing w:val="-15"/>
          <w:w w:val="105"/>
          <w:sz w:val="24"/>
        </w:rPr>
        <w:t> </w:t>
      </w:r>
      <w:r>
        <w:rPr>
          <w:color w:val="231F20"/>
          <w:w w:val="105"/>
          <w:sz w:val="24"/>
        </w:rPr>
        <w:t>located,</w:t>
      </w:r>
      <w:r>
        <w:rPr>
          <w:color w:val="231F20"/>
          <w:spacing w:val="-15"/>
          <w:w w:val="105"/>
          <w:sz w:val="24"/>
        </w:rPr>
        <w:t> </w:t>
      </w:r>
      <w:r>
        <w:rPr>
          <w:color w:val="231F20"/>
          <w:w w:val="105"/>
          <w:sz w:val="24"/>
        </w:rPr>
        <w:t>this</w:t>
      </w:r>
      <w:r>
        <w:rPr>
          <w:color w:val="231F20"/>
          <w:spacing w:val="-13"/>
          <w:w w:val="105"/>
          <w:sz w:val="24"/>
        </w:rPr>
        <w:t> </w:t>
      </w:r>
      <w:r>
        <w:rPr>
          <w:color w:val="231F20"/>
          <w:w w:val="105"/>
          <w:sz w:val="24"/>
        </w:rPr>
        <w:t>church</w:t>
      </w:r>
      <w:r>
        <w:rPr>
          <w:color w:val="231F20"/>
          <w:spacing w:val="-15"/>
          <w:w w:val="105"/>
          <w:sz w:val="24"/>
        </w:rPr>
        <w:t> </w:t>
      </w:r>
      <w:r>
        <w:rPr>
          <w:color w:val="231F20"/>
          <w:w w:val="105"/>
          <w:sz w:val="24"/>
        </w:rPr>
        <w:t>shall</w:t>
      </w:r>
      <w:r>
        <w:rPr>
          <w:color w:val="231F20"/>
          <w:spacing w:val="-13"/>
          <w:w w:val="105"/>
          <w:sz w:val="24"/>
        </w:rPr>
        <w:t> </w:t>
      </w:r>
      <w:r>
        <w:rPr>
          <w:color w:val="231F20"/>
          <w:w w:val="105"/>
          <w:sz w:val="24"/>
        </w:rPr>
        <w:t>hold</w:t>
      </w:r>
      <w:r>
        <w:rPr>
          <w:color w:val="231F20"/>
          <w:spacing w:val="-14"/>
          <w:w w:val="105"/>
          <w:sz w:val="24"/>
        </w:rPr>
        <w:t> </w:t>
      </w:r>
      <w:r>
        <w:rPr>
          <w:color w:val="231F20"/>
          <w:w w:val="105"/>
          <w:sz w:val="24"/>
        </w:rPr>
        <w:t>such</w:t>
      </w:r>
      <w:r>
        <w:rPr>
          <w:color w:val="231F20"/>
          <w:spacing w:val="-15"/>
          <w:w w:val="105"/>
          <w:sz w:val="24"/>
        </w:rPr>
        <w:t> </w:t>
      </w:r>
      <w:r>
        <w:rPr>
          <w:color w:val="231F20"/>
          <w:w w:val="105"/>
          <w:sz w:val="24"/>
        </w:rPr>
        <w:t>property</w:t>
      </w:r>
      <w:r>
        <w:rPr>
          <w:color w:val="231F20"/>
          <w:spacing w:val="-15"/>
          <w:w w:val="105"/>
          <w:sz w:val="24"/>
        </w:rPr>
        <w:t> </w:t>
      </w:r>
      <w:r>
        <w:rPr>
          <w:color w:val="231F20"/>
          <w:w w:val="105"/>
          <w:sz w:val="24"/>
        </w:rPr>
        <w:t>in</w:t>
      </w:r>
      <w:r>
        <w:rPr>
          <w:color w:val="231F20"/>
          <w:spacing w:val="-15"/>
          <w:w w:val="105"/>
          <w:sz w:val="24"/>
        </w:rPr>
        <w:t> </w:t>
      </w:r>
      <w:r>
        <w:rPr>
          <w:color w:val="231F20"/>
          <w:w w:val="105"/>
          <w:sz w:val="24"/>
        </w:rPr>
        <w:t>trust</w:t>
      </w:r>
      <w:r>
        <w:rPr>
          <w:color w:val="231F20"/>
          <w:spacing w:val="-16"/>
          <w:w w:val="105"/>
          <w:sz w:val="24"/>
        </w:rPr>
        <w:t> </w:t>
      </w:r>
      <w:r>
        <w:rPr>
          <w:color w:val="231F20"/>
          <w:w w:val="105"/>
          <w:sz w:val="24"/>
        </w:rPr>
        <w:t>for</w:t>
      </w:r>
      <w:r>
        <w:rPr>
          <w:color w:val="231F20"/>
          <w:spacing w:val="-15"/>
          <w:w w:val="105"/>
          <w:sz w:val="24"/>
        </w:rPr>
        <w:t> </w:t>
      </w:r>
      <w:r>
        <w:rPr>
          <w:color w:val="231F20"/>
          <w:w w:val="105"/>
          <w:sz w:val="24"/>
        </w:rPr>
        <w:t>such</w:t>
      </w:r>
      <w:r>
        <w:rPr>
          <w:color w:val="231F20"/>
          <w:spacing w:val="-16"/>
          <w:w w:val="105"/>
          <w:sz w:val="24"/>
        </w:rPr>
        <w:t> </w:t>
      </w:r>
      <w:r>
        <w:rPr>
          <w:color w:val="231F20"/>
          <w:w w:val="105"/>
          <w:sz w:val="24"/>
        </w:rPr>
        <w:t>district</w:t>
      </w:r>
      <w:r>
        <w:rPr>
          <w:color w:val="231F20"/>
          <w:spacing w:val="-15"/>
          <w:w w:val="105"/>
          <w:sz w:val="24"/>
        </w:rPr>
        <w:t> </w:t>
      </w:r>
      <w:r>
        <w:rPr>
          <w:color w:val="231F20"/>
          <w:w w:val="105"/>
          <w:sz w:val="24"/>
        </w:rPr>
        <w:t>to be</w:t>
      </w:r>
      <w:r>
        <w:rPr>
          <w:color w:val="231F20"/>
          <w:spacing w:val="-20"/>
          <w:w w:val="105"/>
          <w:sz w:val="24"/>
        </w:rPr>
        <w:t> </w:t>
      </w:r>
      <w:r>
        <w:rPr>
          <w:color w:val="231F20"/>
          <w:w w:val="105"/>
          <w:sz w:val="24"/>
        </w:rPr>
        <w:t>used</w:t>
      </w:r>
      <w:r>
        <w:rPr>
          <w:color w:val="231F20"/>
          <w:spacing w:val="-19"/>
          <w:w w:val="105"/>
          <w:sz w:val="24"/>
        </w:rPr>
        <w:t> </w:t>
      </w:r>
      <w:r>
        <w:rPr>
          <w:color w:val="231F20"/>
          <w:w w:val="105"/>
          <w:sz w:val="24"/>
        </w:rPr>
        <w:t>exclusively</w:t>
      </w:r>
      <w:r>
        <w:rPr>
          <w:color w:val="231F20"/>
          <w:spacing w:val="-20"/>
          <w:w w:val="105"/>
          <w:sz w:val="24"/>
        </w:rPr>
        <w:t> </w:t>
      </w:r>
      <w:r>
        <w:rPr>
          <w:color w:val="231F20"/>
          <w:w w:val="105"/>
          <w:sz w:val="24"/>
        </w:rPr>
        <w:t>to</w:t>
      </w:r>
      <w:r>
        <w:rPr>
          <w:color w:val="231F20"/>
          <w:spacing w:val="-20"/>
          <w:w w:val="105"/>
          <w:sz w:val="24"/>
        </w:rPr>
        <w:t> </w:t>
      </w:r>
      <w:r>
        <w:rPr>
          <w:color w:val="231F20"/>
          <w:w w:val="105"/>
          <w:sz w:val="24"/>
        </w:rPr>
        <w:t>further</w:t>
      </w:r>
      <w:r>
        <w:rPr>
          <w:color w:val="231F20"/>
          <w:spacing w:val="-20"/>
          <w:w w:val="105"/>
          <w:sz w:val="24"/>
        </w:rPr>
        <w:t> </w:t>
      </w:r>
      <w:r>
        <w:rPr>
          <w:color w:val="231F20"/>
          <w:w w:val="105"/>
          <w:sz w:val="24"/>
        </w:rPr>
        <w:t>the</w:t>
      </w:r>
      <w:r>
        <w:rPr>
          <w:color w:val="231F20"/>
          <w:spacing w:val="-20"/>
          <w:w w:val="105"/>
          <w:sz w:val="24"/>
        </w:rPr>
        <w:t> </w:t>
      </w:r>
      <w:r>
        <w:rPr>
          <w:color w:val="231F20"/>
          <w:w w:val="105"/>
          <w:sz w:val="24"/>
        </w:rPr>
        <w:t>purposes,</w:t>
      </w:r>
      <w:r>
        <w:rPr>
          <w:color w:val="231F20"/>
          <w:spacing w:val="-20"/>
          <w:w w:val="105"/>
          <w:sz w:val="24"/>
        </w:rPr>
        <w:t> </w:t>
      </w:r>
      <w:r>
        <w:rPr>
          <w:color w:val="231F20"/>
          <w:w w:val="105"/>
          <w:sz w:val="24"/>
        </w:rPr>
        <w:t>usages,</w:t>
      </w:r>
      <w:r>
        <w:rPr>
          <w:color w:val="231F20"/>
          <w:spacing w:val="-20"/>
          <w:w w:val="105"/>
          <w:sz w:val="24"/>
        </w:rPr>
        <w:t> </w:t>
      </w:r>
      <w:r>
        <w:rPr>
          <w:color w:val="231F20"/>
          <w:w w:val="105"/>
          <w:sz w:val="24"/>
        </w:rPr>
        <w:t>doctrines,</w:t>
      </w:r>
      <w:r>
        <w:rPr>
          <w:color w:val="231F20"/>
          <w:spacing w:val="-20"/>
          <w:w w:val="105"/>
          <w:sz w:val="24"/>
        </w:rPr>
        <w:t> </w:t>
      </w:r>
      <w:r>
        <w:rPr>
          <w:color w:val="231F20"/>
          <w:w w:val="105"/>
          <w:sz w:val="24"/>
        </w:rPr>
        <w:t>and</w:t>
      </w:r>
      <w:r>
        <w:rPr>
          <w:color w:val="231F20"/>
          <w:spacing w:val="-19"/>
          <w:w w:val="105"/>
          <w:sz w:val="24"/>
        </w:rPr>
        <w:t> </w:t>
      </w:r>
      <w:r>
        <w:rPr>
          <w:color w:val="231F20"/>
          <w:w w:val="105"/>
          <w:sz w:val="24"/>
        </w:rPr>
        <w:t>teachings</w:t>
      </w:r>
      <w:r>
        <w:rPr>
          <w:color w:val="231F20"/>
          <w:spacing w:val="-20"/>
          <w:w w:val="105"/>
          <w:sz w:val="24"/>
        </w:rPr>
        <w:t> </w:t>
      </w:r>
      <w:r>
        <w:rPr>
          <w:color w:val="231F20"/>
          <w:w w:val="105"/>
          <w:sz w:val="24"/>
        </w:rPr>
        <w:t>of The Christian and Missionary</w:t>
      </w:r>
      <w:r>
        <w:rPr>
          <w:color w:val="231F20"/>
          <w:spacing w:val="-46"/>
          <w:w w:val="105"/>
          <w:sz w:val="24"/>
        </w:rPr>
        <w:t> </w:t>
      </w:r>
      <w:r>
        <w:rPr>
          <w:color w:val="231F20"/>
          <w:w w:val="105"/>
          <w:sz w:val="24"/>
        </w:rPr>
        <w:t>Alliance.</w:t>
      </w:r>
    </w:p>
    <w:p>
      <w:pPr>
        <w:pStyle w:val="BodyText"/>
        <w:spacing w:before="3"/>
        <w:rPr>
          <w:sz w:val="23"/>
        </w:rPr>
      </w:pPr>
    </w:p>
    <w:p>
      <w:pPr>
        <w:pStyle w:val="ListParagraph"/>
        <w:numPr>
          <w:ilvl w:val="0"/>
          <w:numId w:val="4"/>
        </w:numPr>
        <w:tabs>
          <w:tab w:pos="480" w:val="left" w:leader="none"/>
        </w:tabs>
        <w:spacing w:line="256" w:lineRule="auto" w:before="1" w:after="0"/>
        <w:ind w:left="479" w:right="253" w:hanging="360"/>
        <w:jc w:val="left"/>
        <w:rPr>
          <w:sz w:val="24"/>
        </w:rPr>
      </w:pPr>
      <w:r>
        <w:rPr>
          <w:rFonts w:ascii="Lucida Sans"/>
          <w:b/>
          <w:color w:val="231F20"/>
          <w:w w:val="105"/>
          <w:sz w:val="24"/>
        </w:rPr>
        <w:t>Waiver of Certain Property Reversion Events. </w:t>
      </w:r>
      <w:r>
        <w:rPr>
          <w:color w:val="231F20"/>
          <w:w w:val="105"/>
          <w:sz w:val="24"/>
        </w:rPr>
        <w:t>In the event of a property reversion event attributable to differences in doctrine between this church and The Christian and Missionary Alliance, the property reversion process set forth above</w:t>
      </w:r>
      <w:r>
        <w:rPr>
          <w:color w:val="231F20"/>
          <w:spacing w:val="-15"/>
          <w:w w:val="105"/>
          <w:sz w:val="24"/>
        </w:rPr>
        <w:t> </w:t>
      </w:r>
      <w:r>
        <w:rPr>
          <w:color w:val="231F20"/>
          <w:w w:val="105"/>
          <w:sz w:val="24"/>
        </w:rPr>
        <w:t>may</w:t>
      </w:r>
      <w:r>
        <w:rPr>
          <w:color w:val="231F20"/>
          <w:spacing w:val="-15"/>
          <w:w w:val="105"/>
          <w:sz w:val="24"/>
        </w:rPr>
        <w:t> </w:t>
      </w:r>
      <w:r>
        <w:rPr>
          <w:color w:val="231F20"/>
          <w:w w:val="105"/>
          <w:sz w:val="24"/>
        </w:rPr>
        <w:t>be</w:t>
      </w:r>
      <w:r>
        <w:rPr>
          <w:color w:val="231F20"/>
          <w:spacing w:val="-15"/>
          <w:w w:val="105"/>
          <w:sz w:val="24"/>
        </w:rPr>
        <w:t> </w:t>
      </w:r>
      <w:r>
        <w:rPr>
          <w:color w:val="231F20"/>
          <w:w w:val="105"/>
          <w:sz w:val="24"/>
        </w:rPr>
        <w:t>waived</w:t>
      </w:r>
      <w:r>
        <w:rPr>
          <w:color w:val="231F20"/>
          <w:spacing w:val="-14"/>
          <w:w w:val="105"/>
          <w:sz w:val="24"/>
        </w:rPr>
        <w:t> </w:t>
      </w:r>
      <w:r>
        <w:rPr>
          <w:color w:val="231F20"/>
          <w:w w:val="105"/>
          <w:sz w:val="24"/>
        </w:rPr>
        <w:t>upon</w:t>
      </w:r>
      <w:r>
        <w:rPr>
          <w:color w:val="231F20"/>
          <w:spacing w:val="-15"/>
          <w:w w:val="105"/>
          <w:sz w:val="24"/>
        </w:rPr>
        <w:t> </w:t>
      </w:r>
      <w:r>
        <w:rPr>
          <w:color w:val="231F20"/>
          <w:w w:val="105"/>
          <w:sz w:val="24"/>
        </w:rPr>
        <w:t>the</w:t>
      </w:r>
      <w:r>
        <w:rPr>
          <w:color w:val="231F20"/>
          <w:spacing w:val="-15"/>
          <w:w w:val="105"/>
          <w:sz w:val="24"/>
        </w:rPr>
        <w:t> </w:t>
      </w:r>
      <w:r>
        <w:rPr>
          <w:color w:val="231F20"/>
          <w:w w:val="105"/>
          <w:sz w:val="24"/>
        </w:rPr>
        <w:t>approval</w:t>
      </w:r>
      <w:r>
        <w:rPr>
          <w:color w:val="231F20"/>
          <w:spacing w:val="-14"/>
          <w:w w:val="105"/>
          <w:sz w:val="24"/>
        </w:rPr>
        <w:t> </w:t>
      </w:r>
      <w:r>
        <w:rPr>
          <w:color w:val="231F20"/>
          <w:w w:val="105"/>
          <w:sz w:val="24"/>
        </w:rPr>
        <w:t>of</w:t>
      </w:r>
      <w:r>
        <w:rPr>
          <w:color w:val="231F20"/>
          <w:spacing w:val="-14"/>
          <w:w w:val="105"/>
          <w:sz w:val="24"/>
        </w:rPr>
        <w:t> </w:t>
      </w:r>
      <w:r>
        <w:rPr>
          <w:color w:val="231F20"/>
          <w:w w:val="105"/>
          <w:sz w:val="24"/>
        </w:rPr>
        <w:t>(a)</w:t>
      </w:r>
      <w:r>
        <w:rPr>
          <w:color w:val="231F20"/>
          <w:spacing w:val="-15"/>
          <w:w w:val="105"/>
          <w:sz w:val="24"/>
        </w:rPr>
        <w:t> </w:t>
      </w:r>
      <w:r>
        <w:rPr>
          <w:color w:val="231F20"/>
          <w:w w:val="105"/>
          <w:sz w:val="24"/>
        </w:rPr>
        <w:t>at</w:t>
      </w:r>
      <w:r>
        <w:rPr>
          <w:color w:val="231F20"/>
          <w:spacing w:val="-14"/>
          <w:w w:val="105"/>
          <w:sz w:val="24"/>
        </w:rPr>
        <w:t> </w:t>
      </w:r>
      <w:r>
        <w:rPr>
          <w:color w:val="231F20"/>
          <w:w w:val="105"/>
          <w:sz w:val="24"/>
        </w:rPr>
        <w:t>least</w:t>
      </w:r>
      <w:r>
        <w:rPr>
          <w:color w:val="231F20"/>
          <w:spacing w:val="-14"/>
          <w:w w:val="105"/>
          <w:sz w:val="24"/>
        </w:rPr>
        <w:t> </w:t>
      </w:r>
      <w:r>
        <w:rPr>
          <w:color w:val="231F20"/>
          <w:w w:val="105"/>
          <w:sz w:val="24"/>
        </w:rPr>
        <w:t>two-thirds</w:t>
      </w:r>
      <w:r>
        <w:rPr>
          <w:color w:val="231F20"/>
          <w:spacing w:val="-16"/>
          <w:w w:val="105"/>
          <w:sz w:val="24"/>
        </w:rPr>
        <w:t> </w:t>
      </w:r>
      <w:r>
        <w:rPr>
          <w:color w:val="231F20"/>
          <w:w w:val="105"/>
          <w:sz w:val="24"/>
        </w:rPr>
        <w:t>of</w:t>
      </w:r>
      <w:r>
        <w:rPr>
          <w:color w:val="231F20"/>
          <w:spacing w:val="-15"/>
          <w:w w:val="105"/>
          <w:sz w:val="24"/>
        </w:rPr>
        <w:t> </w:t>
      </w:r>
      <w:r>
        <w:rPr>
          <w:color w:val="231F20"/>
          <w:w w:val="105"/>
          <w:sz w:val="24"/>
        </w:rPr>
        <w:t>the</w:t>
      </w:r>
      <w:r>
        <w:rPr>
          <w:color w:val="231F20"/>
          <w:spacing w:val="-14"/>
          <w:w w:val="105"/>
          <w:sz w:val="24"/>
        </w:rPr>
        <w:t> </w:t>
      </w:r>
      <w:r>
        <w:rPr>
          <w:color w:val="231F20"/>
          <w:w w:val="105"/>
          <w:sz w:val="24"/>
        </w:rPr>
        <w:t>members in good standing of this church, (b) the District Executive Committee (or its equivalent) of the district of The Christian and Missionary Alliance in which this church is located, and (c) Church Ministries of The Christian and Missionary Alliance.</w:t>
      </w:r>
    </w:p>
    <w:p>
      <w:pPr>
        <w:pStyle w:val="BodyText"/>
        <w:spacing w:before="11"/>
        <w:rPr>
          <w:sz w:val="23"/>
        </w:rPr>
      </w:pPr>
    </w:p>
    <w:p>
      <w:pPr>
        <w:pStyle w:val="ListParagraph"/>
        <w:numPr>
          <w:ilvl w:val="0"/>
          <w:numId w:val="4"/>
        </w:numPr>
        <w:tabs>
          <w:tab w:pos="480" w:val="left" w:leader="none"/>
        </w:tabs>
        <w:spacing w:line="254" w:lineRule="auto" w:before="0" w:after="0"/>
        <w:ind w:left="479" w:right="175" w:hanging="360"/>
        <w:jc w:val="left"/>
        <w:rPr>
          <w:sz w:val="24"/>
        </w:rPr>
      </w:pPr>
      <w:r>
        <w:rPr>
          <w:rFonts w:ascii="Lucida Sans" w:hAnsi="Lucida Sans"/>
          <w:b/>
          <w:color w:val="231F20"/>
          <w:w w:val="105"/>
          <w:sz w:val="24"/>
        </w:rPr>
        <w:t>Exclusion</w:t>
      </w:r>
      <w:r>
        <w:rPr>
          <w:rFonts w:ascii="Lucida Sans" w:hAnsi="Lucida Sans"/>
          <w:b/>
          <w:color w:val="231F20"/>
          <w:spacing w:val="-44"/>
          <w:w w:val="105"/>
          <w:sz w:val="24"/>
        </w:rPr>
        <w:t> </w:t>
      </w:r>
      <w:r>
        <w:rPr>
          <w:rFonts w:ascii="Lucida Sans" w:hAnsi="Lucida Sans"/>
          <w:b/>
          <w:color w:val="231F20"/>
          <w:w w:val="105"/>
          <w:sz w:val="24"/>
        </w:rPr>
        <w:t>of</w:t>
      </w:r>
      <w:r>
        <w:rPr>
          <w:rFonts w:ascii="Lucida Sans" w:hAnsi="Lucida Sans"/>
          <w:b/>
          <w:color w:val="231F20"/>
          <w:spacing w:val="-46"/>
          <w:w w:val="105"/>
          <w:sz w:val="24"/>
        </w:rPr>
        <w:t> </w:t>
      </w:r>
      <w:r>
        <w:rPr>
          <w:rFonts w:ascii="Lucida Sans" w:hAnsi="Lucida Sans"/>
          <w:b/>
          <w:color w:val="231F20"/>
          <w:w w:val="105"/>
          <w:sz w:val="24"/>
        </w:rPr>
        <w:t>Certain</w:t>
      </w:r>
      <w:r>
        <w:rPr>
          <w:rFonts w:ascii="Lucida Sans" w:hAnsi="Lucida Sans"/>
          <w:b/>
          <w:color w:val="231F20"/>
          <w:spacing w:val="-45"/>
          <w:w w:val="105"/>
          <w:sz w:val="24"/>
        </w:rPr>
        <w:t> </w:t>
      </w:r>
      <w:r>
        <w:rPr>
          <w:rFonts w:ascii="Lucida Sans" w:hAnsi="Lucida Sans"/>
          <w:b/>
          <w:color w:val="231F20"/>
          <w:w w:val="105"/>
          <w:sz w:val="24"/>
        </w:rPr>
        <w:t>Property.</w:t>
      </w:r>
      <w:r>
        <w:rPr>
          <w:rFonts w:ascii="Lucida Sans" w:hAnsi="Lucida Sans"/>
          <w:b/>
          <w:color w:val="231F20"/>
          <w:spacing w:val="-44"/>
          <w:w w:val="105"/>
          <w:sz w:val="24"/>
        </w:rPr>
        <w:t> </w:t>
      </w:r>
      <w:r>
        <w:rPr>
          <w:color w:val="231F20"/>
          <w:w w:val="105"/>
          <w:sz w:val="24"/>
        </w:rPr>
        <w:t>Paragraph</w:t>
      </w:r>
      <w:r>
        <w:rPr>
          <w:color w:val="231F20"/>
          <w:spacing w:val="-34"/>
          <w:w w:val="105"/>
          <w:sz w:val="24"/>
        </w:rPr>
        <w:t> </w:t>
      </w:r>
      <w:r>
        <w:rPr>
          <w:color w:val="231F20"/>
          <w:w w:val="105"/>
          <w:sz w:val="24"/>
        </w:rPr>
        <w:t>3</w:t>
      </w:r>
      <w:r>
        <w:rPr>
          <w:color w:val="231F20"/>
          <w:spacing w:val="-34"/>
          <w:w w:val="105"/>
          <w:sz w:val="24"/>
        </w:rPr>
        <w:t> </w:t>
      </w:r>
      <w:r>
        <w:rPr>
          <w:color w:val="231F20"/>
          <w:w w:val="105"/>
          <w:sz w:val="24"/>
        </w:rPr>
        <w:t>above</w:t>
      </w:r>
      <w:r>
        <w:rPr>
          <w:color w:val="231F20"/>
          <w:spacing w:val="-34"/>
          <w:w w:val="105"/>
          <w:sz w:val="24"/>
        </w:rPr>
        <w:t> </w:t>
      </w:r>
      <w:r>
        <w:rPr>
          <w:color w:val="231F20"/>
          <w:w w:val="105"/>
          <w:sz w:val="24"/>
        </w:rPr>
        <w:t>shall</w:t>
      </w:r>
      <w:r>
        <w:rPr>
          <w:color w:val="231F20"/>
          <w:spacing w:val="-34"/>
          <w:w w:val="105"/>
          <w:sz w:val="24"/>
        </w:rPr>
        <w:t> </w:t>
      </w:r>
      <w:r>
        <w:rPr>
          <w:color w:val="231F20"/>
          <w:w w:val="105"/>
          <w:sz w:val="24"/>
        </w:rPr>
        <w:t>not</w:t>
      </w:r>
      <w:r>
        <w:rPr>
          <w:color w:val="231F20"/>
          <w:spacing w:val="-33"/>
          <w:w w:val="105"/>
          <w:sz w:val="24"/>
        </w:rPr>
        <w:t> </w:t>
      </w:r>
      <w:r>
        <w:rPr>
          <w:color w:val="231F20"/>
          <w:w w:val="105"/>
          <w:sz w:val="24"/>
        </w:rPr>
        <w:t>apply</w:t>
      </w:r>
      <w:r>
        <w:rPr>
          <w:color w:val="231F20"/>
          <w:spacing w:val="-34"/>
          <w:w w:val="105"/>
          <w:sz w:val="24"/>
        </w:rPr>
        <w:t> </w:t>
      </w:r>
      <w:r>
        <w:rPr>
          <w:color w:val="231F20"/>
          <w:w w:val="105"/>
          <w:sz w:val="24"/>
        </w:rPr>
        <w:t>to</w:t>
      </w:r>
      <w:r>
        <w:rPr>
          <w:color w:val="231F20"/>
          <w:spacing w:val="-34"/>
          <w:w w:val="105"/>
          <w:sz w:val="24"/>
        </w:rPr>
        <w:t> </w:t>
      </w:r>
      <w:r>
        <w:rPr>
          <w:color w:val="231F20"/>
          <w:w w:val="105"/>
          <w:sz w:val="24"/>
        </w:rPr>
        <w:t>any</w:t>
      </w:r>
      <w:r>
        <w:rPr>
          <w:color w:val="231F20"/>
          <w:spacing w:val="-33"/>
          <w:w w:val="105"/>
          <w:sz w:val="24"/>
        </w:rPr>
        <w:t> </w:t>
      </w:r>
      <w:r>
        <w:rPr>
          <w:color w:val="231F20"/>
          <w:w w:val="105"/>
          <w:sz w:val="24"/>
        </w:rPr>
        <w:t>real</w:t>
      </w:r>
      <w:r>
        <w:rPr>
          <w:color w:val="231F20"/>
          <w:spacing w:val="-34"/>
          <w:w w:val="105"/>
          <w:sz w:val="24"/>
        </w:rPr>
        <w:t> </w:t>
      </w:r>
      <w:r>
        <w:rPr>
          <w:color w:val="231F20"/>
          <w:w w:val="105"/>
          <w:sz w:val="24"/>
        </w:rPr>
        <w:t>or personal</w:t>
      </w:r>
      <w:r>
        <w:rPr>
          <w:color w:val="231F20"/>
          <w:spacing w:val="-8"/>
          <w:w w:val="105"/>
          <w:sz w:val="24"/>
        </w:rPr>
        <w:t> </w:t>
      </w:r>
      <w:r>
        <w:rPr>
          <w:color w:val="231F20"/>
          <w:w w:val="105"/>
          <w:sz w:val="24"/>
        </w:rPr>
        <w:t>property</w:t>
      </w:r>
      <w:r>
        <w:rPr>
          <w:color w:val="231F20"/>
          <w:spacing w:val="-8"/>
          <w:w w:val="105"/>
          <w:sz w:val="24"/>
        </w:rPr>
        <w:t> </w:t>
      </w:r>
      <w:r>
        <w:rPr>
          <w:color w:val="231F20"/>
          <w:w w:val="105"/>
          <w:sz w:val="24"/>
        </w:rPr>
        <w:t>which</w:t>
      </w:r>
      <w:r>
        <w:rPr>
          <w:color w:val="231F20"/>
          <w:spacing w:val="-8"/>
          <w:w w:val="105"/>
          <w:sz w:val="24"/>
        </w:rPr>
        <w:t> </w:t>
      </w:r>
      <w:r>
        <w:rPr>
          <w:color w:val="231F20"/>
          <w:w w:val="105"/>
          <w:sz w:val="24"/>
        </w:rPr>
        <w:t>(i)</w:t>
      </w:r>
      <w:r>
        <w:rPr>
          <w:color w:val="231F20"/>
          <w:spacing w:val="-8"/>
          <w:w w:val="105"/>
          <w:sz w:val="24"/>
        </w:rPr>
        <w:t> </w:t>
      </w:r>
      <w:r>
        <w:rPr>
          <w:color w:val="231F20"/>
          <w:w w:val="105"/>
          <w:sz w:val="24"/>
        </w:rPr>
        <w:t>this</w:t>
      </w:r>
      <w:r>
        <w:rPr>
          <w:color w:val="231F20"/>
          <w:spacing w:val="-8"/>
          <w:w w:val="105"/>
          <w:sz w:val="24"/>
        </w:rPr>
        <w:t> </w:t>
      </w:r>
      <w:r>
        <w:rPr>
          <w:color w:val="231F20"/>
          <w:w w:val="105"/>
          <w:sz w:val="24"/>
        </w:rPr>
        <w:t>church</w:t>
      </w:r>
      <w:r>
        <w:rPr>
          <w:color w:val="231F20"/>
          <w:spacing w:val="-6"/>
          <w:w w:val="105"/>
          <w:sz w:val="24"/>
        </w:rPr>
        <w:t> </w:t>
      </w:r>
      <w:r>
        <w:rPr>
          <w:color w:val="231F20"/>
          <w:w w:val="105"/>
          <w:sz w:val="24"/>
        </w:rPr>
        <w:t>owned</w:t>
      </w:r>
      <w:r>
        <w:rPr>
          <w:color w:val="231F20"/>
          <w:spacing w:val="-8"/>
          <w:w w:val="105"/>
          <w:sz w:val="24"/>
        </w:rPr>
        <w:t> </w:t>
      </w:r>
      <w:r>
        <w:rPr>
          <w:color w:val="231F20"/>
          <w:w w:val="105"/>
          <w:sz w:val="24"/>
        </w:rPr>
        <w:t>prior</w:t>
      </w:r>
      <w:r>
        <w:rPr>
          <w:color w:val="231F20"/>
          <w:spacing w:val="-8"/>
          <w:w w:val="105"/>
          <w:sz w:val="24"/>
        </w:rPr>
        <w:t> </w:t>
      </w:r>
      <w:r>
        <w:rPr>
          <w:color w:val="231F20"/>
          <w:w w:val="105"/>
          <w:sz w:val="24"/>
        </w:rPr>
        <w:t>to</w:t>
      </w:r>
      <w:r>
        <w:rPr>
          <w:color w:val="231F20"/>
          <w:spacing w:val="-8"/>
          <w:w w:val="105"/>
          <w:sz w:val="24"/>
        </w:rPr>
        <w:t> </w:t>
      </w:r>
      <w:r>
        <w:rPr>
          <w:color w:val="231F20"/>
          <w:w w:val="105"/>
          <w:sz w:val="24"/>
        </w:rPr>
        <w:t>its</w:t>
      </w:r>
      <w:r>
        <w:rPr>
          <w:color w:val="231F20"/>
          <w:spacing w:val="-8"/>
          <w:w w:val="105"/>
          <w:sz w:val="24"/>
        </w:rPr>
        <w:t> </w:t>
      </w:r>
      <w:r>
        <w:rPr>
          <w:color w:val="231F20"/>
          <w:w w:val="105"/>
          <w:sz w:val="24"/>
        </w:rPr>
        <w:t>becoming</w:t>
      </w:r>
      <w:r>
        <w:rPr>
          <w:color w:val="231F20"/>
          <w:spacing w:val="-8"/>
          <w:w w:val="105"/>
          <w:sz w:val="24"/>
        </w:rPr>
        <w:t> </w:t>
      </w:r>
      <w:r>
        <w:rPr>
          <w:color w:val="231F20"/>
          <w:w w:val="105"/>
          <w:sz w:val="24"/>
        </w:rPr>
        <w:t>an</w:t>
      </w:r>
      <w:r>
        <w:rPr>
          <w:color w:val="231F20"/>
          <w:spacing w:val="-8"/>
          <w:w w:val="105"/>
          <w:sz w:val="24"/>
        </w:rPr>
        <w:t> </w:t>
      </w:r>
      <w:r>
        <w:rPr>
          <w:color w:val="231F20"/>
          <w:w w:val="105"/>
          <w:sz w:val="24"/>
        </w:rPr>
        <w:t>accredited church, and (ii) is expressly identified as property not subject to paragraph 3 above in a written agreement entered into in connection with such accreditation between this church and the district of The Christian and Missionary Alliance in which this church was located upon its accreditation. The exclusion of property pursuant to this paragraph 5, and the agreement described in the preceding sentence,</w:t>
      </w:r>
      <w:r>
        <w:rPr>
          <w:color w:val="231F20"/>
          <w:spacing w:val="-31"/>
          <w:w w:val="105"/>
          <w:sz w:val="24"/>
        </w:rPr>
        <w:t> </w:t>
      </w:r>
      <w:r>
        <w:rPr>
          <w:color w:val="231F20"/>
          <w:w w:val="105"/>
          <w:sz w:val="24"/>
        </w:rPr>
        <w:t>shall</w:t>
      </w:r>
      <w:r>
        <w:rPr>
          <w:color w:val="231F20"/>
          <w:spacing w:val="-31"/>
          <w:w w:val="105"/>
          <w:sz w:val="24"/>
        </w:rPr>
        <w:t> </w:t>
      </w:r>
      <w:r>
        <w:rPr>
          <w:color w:val="231F20"/>
          <w:w w:val="105"/>
          <w:sz w:val="24"/>
        </w:rPr>
        <w:t>(1)</w:t>
      </w:r>
      <w:r>
        <w:rPr>
          <w:color w:val="231F20"/>
          <w:spacing w:val="-30"/>
          <w:w w:val="105"/>
          <w:sz w:val="24"/>
        </w:rPr>
        <w:t> </w:t>
      </w:r>
      <w:r>
        <w:rPr>
          <w:color w:val="231F20"/>
          <w:w w:val="105"/>
          <w:sz w:val="24"/>
        </w:rPr>
        <w:t>terminate</w:t>
      </w:r>
      <w:r>
        <w:rPr>
          <w:color w:val="231F20"/>
          <w:spacing w:val="-31"/>
          <w:w w:val="105"/>
          <w:sz w:val="24"/>
        </w:rPr>
        <w:t> </w:t>
      </w:r>
      <w:r>
        <w:rPr>
          <w:color w:val="231F20"/>
          <w:w w:val="105"/>
          <w:sz w:val="24"/>
        </w:rPr>
        <w:t>ten</w:t>
      </w:r>
      <w:r>
        <w:rPr>
          <w:color w:val="231F20"/>
          <w:spacing w:val="-31"/>
          <w:w w:val="105"/>
          <w:sz w:val="24"/>
        </w:rPr>
        <w:t> </w:t>
      </w:r>
      <w:r>
        <w:rPr>
          <w:color w:val="231F20"/>
          <w:w w:val="105"/>
          <w:sz w:val="24"/>
        </w:rPr>
        <w:t>(10)</w:t>
      </w:r>
      <w:r>
        <w:rPr>
          <w:color w:val="231F20"/>
          <w:spacing w:val="-30"/>
          <w:w w:val="105"/>
          <w:sz w:val="24"/>
        </w:rPr>
        <w:t> </w:t>
      </w:r>
      <w:r>
        <w:rPr>
          <w:color w:val="231F20"/>
          <w:w w:val="105"/>
          <w:sz w:val="24"/>
        </w:rPr>
        <w:t>years</w:t>
      </w:r>
      <w:r>
        <w:rPr>
          <w:color w:val="231F20"/>
          <w:spacing w:val="-28"/>
          <w:w w:val="105"/>
          <w:sz w:val="24"/>
        </w:rPr>
        <w:t> </w:t>
      </w:r>
      <w:r>
        <w:rPr>
          <w:color w:val="231F20"/>
          <w:w w:val="105"/>
          <w:sz w:val="24"/>
        </w:rPr>
        <w:t>after</w:t>
      </w:r>
      <w:r>
        <w:rPr>
          <w:color w:val="231F20"/>
          <w:spacing w:val="-31"/>
          <w:w w:val="105"/>
          <w:sz w:val="24"/>
        </w:rPr>
        <w:t> </w:t>
      </w:r>
      <w:r>
        <w:rPr>
          <w:color w:val="231F20"/>
          <w:w w:val="105"/>
          <w:sz w:val="24"/>
        </w:rPr>
        <w:t>this</w:t>
      </w:r>
      <w:r>
        <w:rPr>
          <w:color w:val="231F20"/>
          <w:spacing w:val="-31"/>
          <w:w w:val="105"/>
          <w:sz w:val="24"/>
        </w:rPr>
        <w:t> </w:t>
      </w:r>
      <w:r>
        <w:rPr>
          <w:color w:val="231F20"/>
          <w:w w:val="105"/>
          <w:sz w:val="24"/>
        </w:rPr>
        <w:t>church’s</w:t>
      </w:r>
      <w:r>
        <w:rPr>
          <w:color w:val="231F20"/>
          <w:spacing w:val="-31"/>
          <w:w w:val="105"/>
          <w:sz w:val="24"/>
        </w:rPr>
        <w:t> </w:t>
      </w:r>
      <w:r>
        <w:rPr>
          <w:color w:val="231F20"/>
          <w:w w:val="105"/>
          <w:sz w:val="24"/>
        </w:rPr>
        <w:t>accreditation,</w:t>
      </w:r>
      <w:r>
        <w:rPr>
          <w:color w:val="231F20"/>
          <w:spacing w:val="-31"/>
          <w:w w:val="105"/>
          <w:sz w:val="24"/>
        </w:rPr>
        <w:t> </w:t>
      </w:r>
      <w:r>
        <w:rPr>
          <w:color w:val="231F20"/>
          <w:w w:val="105"/>
          <w:sz w:val="24"/>
        </w:rPr>
        <w:t>and</w:t>
      </w:r>
      <w:r>
        <w:rPr>
          <w:color w:val="231F20"/>
          <w:spacing w:val="-30"/>
          <w:w w:val="105"/>
          <w:sz w:val="24"/>
        </w:rPr>
        <w:t> </w:t>
      </w:r>
      <w:r>
        <w:rPr>
          <w:color w:val="231F20"/>
          <w:w w:val="105"/>
          <w:sz w:val="24"/>
        </w:rPr>
        <w:t>(2)</w:t>
      </w:r>
    </w:p>
    <w:p>
      <w:pPr>
        <w:spacing w:after="0" w:line="254" w:lineRule="auto"/>
        <w:jc w:val="left"/>
        <w:rPr>
          <w:sz w:val="24"/>
        </w:rPr>
        <w:sectPr>
          <w:pgSz w:w="12240" w:h="15840"/>
          <w:pgMar w:header="719" w:footer="814" w:top="1380" w:bottom="1000" w:left="1320" w:right="1320"/>
        </w:sectPr>
      </w:pPr>
    </w:p>
    <w:p>
      <w:pPr>
        <w:pStyle w:val="BodyText"/>
        <w:spacing w:before="51"/>
        <w:ind w:left="479"/>
      </w:pPr>
      <w:r>
        <w:rPr>
          <w:color w:val="231F20"/>
          <w:w w:val="105"/>
        </w:rPr>
        <w:t>not apply to any church that was in developing status prior to its accreditation.</w:t>
      </w:r>
    </w:p>
    <w:p>
      <w:pPr>
        <w:pStyle w:val="BodyText"/>
        <w:spacing w:before="4"/>
        <w:rPr>
          <w:sz w:val="26"/>
        </w:rPr>
      </w:pPr>
    </w:p>
    <w:p>
      <w:pPr>
        <w:pStyle w:val="BodyText"/>
        <w:spacing w:line="249" w:lineRule="auto"/>
        <w:ind w:left="3923" w:right="3921"/>
        <w:jc w:val="center"/>
        <w:rPr>
          <w:rFonts w:ascii="Lucida Sans"/>
          <w:b/>
        </w:rPr>
      </w:pPr>
      <w:r>
        <w:rPr>
          <w:rFonts w:ascii="Lucida Sans"/>
          <w:b/>
          <w:color w:val="231F20"/>
          <w:w w:val="95"/>
        </w:rPr>
        <w:t>ARTICLE XVII </w:t>
      </w:r>
      <w:r>
        <w:rPr>
          <w:rFonts w:ascii="Lucida Sans"/>
          <w:b/>
          <w:color w:val="231F20"/>
        </w:rPr>
        <w:t>BYLAWS</w:t>
      </w:r>
    </w:p>
    <w:p>
      <w:pPr>
        <w:pStyle w:val="BodyText"/>
        <w:spacing w:before="7"/>
        <w:rPr>
          <w:rFonts w:ascii="Lucida Sans"/>
          <w:b/>
          <w:sz w:val="25"/>
        </w:rPr>
      </w:pPr>
    </w:p>
    <w:p>
      <w:pPr>
        <w:pStyle w:val="BodyText"/>
        <w:spacing w:line="256" w:lineRule="auto"/>
        <w:ind w:left="119" w:right="243"/>
      </w:pPr>
      <w:r>
        <w:rPr>
          <w:color w:val="231F20"/>
          <w:w w:val="105"/>
        </w:rPr>
        <w:t>Church bylaws not in conflict with this Constitution, the provisions of the Bylaws of The Christian and Missionary Alliance, the bylaws of the district within which the church</w:t>
      </w:r>
      <w:r>
        <w:rPr>
          <w:color w:val="231F20"/>
          <w:spacing w:val="-11"/>
          <w:w w:val="105"/>
        </w:rPr>
        <w:t> </w:t>
      </w:r>
      <w:r>
        <w:rPr>
          <w:color w:val="231F20"/>
          <w:w w:val="105"/>
        </w:rPr>
        <w:t>is</w:t>
      </w:r>
      <w:r>
        <w:rPr>
          <w:color w:val="231F20"/>
          <w:spacing w:val="-11"/>
          <w:w w:val="105"/>
        </w:rPr>
        <w:t> </w:t>
      </w:r>
      <w:r>
        <w:rPr>
          <w:color w:val="231F20"/>
          <w:w w:val="105"/>
        </w:rPr>
        <w:t>located,</w:t>
      </w:r>
      <w:r>
        <w:rPr>
          <w:color w:val="231F20"/>
          <w:spacing w:val="-10"/>
          <w:w w:val="105"/>
        </w:rPr>
        <w:t> </w:t>
      </w:r>
      <w:r>
        <w:rPr>
          <w:color w:val="231F20"/>
          <w:w w:val="105"/>
        </w:rPr>
        <w:t>or</w:t>
      </w:r>
      <w:r>
        <w:rPr>
          <w:color w:val="231F20"/>
          <w:spacing w:val="-11"/>
          <w:w w:val="105"/>
        </w:rPr>
        <w:t> </w:t>
      </w:r>
      <w:r>
        <w:rPr>
          <w:color w:val="231F20"/>
          <w:w w:val="105"/>
        </w:rPr>
        <w:t>the</w:t>
      </w:r>
      <w:r>
        <w:rPr>
          <w:color w:val="231F20"/>
          <w:spacing w:val="-10"/>
          <w:w w:val="105"/>
        </w:rPr>
        <w:t> </w:t>
      </w:r>
      <w:r>
        <w:rPr>
          <w:color w:val="231F20"/>
          <w:w w:val="105"/>
        </w:rPr>
        <w:t>laws</w:t>
      </w:r>
      <w:r>
        <w:rPr>
          <w:color w:val="231F20"/>
          <w:spacing w:val="-11"/>
          <w:w w:val="105"/>
        </w:rPr>
        <w:t> </w:t>
      </w:r>
      <w:r>
        <w:rPr>
          <w:color w:val="231F20"/>
          <w:w w:val="105"/>
        </w:rPr>
        <w:t>of</w:t>
      </w:r>
      <w:r>
        <w:rPr>
          <w:color w:val="231F20"/>
          <w:spacing w:val="-10"/>
          <w:w w:val="105"/>
        </w:rPr>
        <w:t> </w:t>
      </w:r>
      <w:r>
        <w:rPr>
          <w:color w:val="231F20"/>
          <w:w w:val="105"/>
        </w:rPr>
        <w:t>the</w:t>
      </w:r>
      <w:r>
        <w:rPr>
          <w:color w:val="231F20"/>
          <w:spacing w:val="-10"/>
          <w:w w:val="105"/>
        </w:rPr>
        <w:t> </w:t>
      </w:r>
      <w:r>
        <w:rPr>
          <w:color w:val="231F20"/>
          <w:w w:val="105"/>
        </w:rPr>
        <w:t>state</w:t>
      </w:r>
      <w:r>
        <w:rPr>
          <w:color w:val="231F20"/>
          <w:spacing w:val="-9"/>
          <w:w w:val="105"/>
        </w:rPr>
        <w:t> </w:t>
      </w:r>
      <w:r>
        <w:rPr>
          <w:color w:val="231F20"/>
          <w:w w:val="105"/>
        </w:rPr>
        <w:t>are</w:t>
      </w:r>
      <w:r>
        <w:rPr>
          <w:color w:val="231F20"/>
          <w:spacing w:val="-10"/>
          <w:w w:val="105"/>
        </w:rPr>
        <w:t> </w:t>
      </w:r>
      <w:r>
        <w:rPr>
          <w:color w:val="231F20"/>
          <w:w w:val="105"/>
        </w:rPr>
        <w:t>required</w:t>
      </w:r>
      <w:r>
        <w:rPr>
          <w:color w:val="231F20"/>
          <w:spacing w:val="-10"/>
          <w:w w:val="105"/>
        </w:rPr>
        <w:t> </w:t>
      </w:r>
      <w:r>
        <w:rPr>
          <w:color w:val="231F20"/>
          <w:w w:val="105"/>
        </w:rPr>
        <w:t>and</w:t>
      </w:r>
      <w:r>
        <w:rPr>
          <w:color w:val="231F20"/>
          <w:spacing w:val="-10"/>
          <w:w w:val="105"/>
        </w:rPr>
        <w:t> </w:t>
      </w:r>
      <w:r>
        <w:rPr>
          <w:color w:val="231F20"/>
          <w:w w:val="105"/>
        </w:rPr>
        <w:t>will</w:t>
      </w:r>
      <w:r>
        <w:rPr>
          <w:color w:val="231F20"/>
          <w:spacing w:val="-12"/>
          <w:w w:val="105"/>
        </w:rPr>
        <w:t> </w:t>
      </w:r>
      <w:r>
        <w:rPr>
          <w:color w:val="231F20"/>
          <w:w w:val="105"/>
        </w:rPr>
        <w:t>be</w:t>
      </w:r>
      <w:r>
        <w:rPr>
          <w:color w:val="231F20"/>
          <w:spacing w:val="-11"/>
          <w:w w:val="105"/>
        </w:rPr>
        <w:t> </w:t>
      </w:r>
      <w:r>
        <w:rPr>
          <w:color w:val="231F20"/>
          <w:w w:val="105"/>
        </w:rPr>
        <w:t>adopted</w:t>
      </w:r>
      <w:r>
        <w:rPr>
          <w:color w:val="231F20"/>
          <w:spacing w:val="-10"/>
          <w:w w:val="105"/>
        </w:rPr>
        <w:t> </w:t>
      </w:r>
      <w:r>
        <w:rPr>
          <w:color w:val="231F20"/>
          <w:w w:val="105"/>
        </w:rPr>
        <w:t>by</w:t>
      </w:r>
      <w:r>
        <w:rPr>
          <w:color w:val="231F20"/>
          <w:spacing w:val="-11"/>
          <w:w w:val="105"/>
        </w:rPr>
        <w:t> </w:t>
      </w:r>
      <w:r>
        <w:rPr>
          <w:color w:val="231F20"/>
          <w:w w:val="105"/>
        </w:rPr>
        <w:t>a</w:t>
      </w:r>
      <w:r>
        <w:rPr>
          <w:color w:val="231F20"/>
          <w:spacing w:val="-11"/>
          <w:w w:val="105"/>
        </w:rPr>
        <w:t> </w:t>
      </w:r>
      <w:r>
        <w:rPr>
          <w:color w:val="231F20"/>
          <w:w w:val="105"/>
        </w:rPr>
        <w:t>duly called meeting of the church. As a minimum, the church bylaws will include provisions for the composition and name of its governance authority that is in keeping with Article VI above. A copy of such bylaws shall be filed with the district superintendent.</w:t>
      </w:r>
    </w:p>
    <w:p>
      <w:pPr>
        <w:pStyle w:val="BodyText"/>
        <w:spacing w:before="1"/>
      </w:pPr>
    </w:p>
    <w:p>
      <w:pPr>
        <w:pStyle w:val="BodyText"/>
        <w:spacing w:line="249" w:lineRule="auto"/>
        <w:ind w:left="3914" w:right="3910" w:hanging="2"/>
        <w:jc w:val="center"/>
        <w:rPr>
          <w:rFonts w:ascii="Lucida Sans"/>
          <w:b/>
        </w:rPr>
      </w:pPr>
      <w:r>
        <w:rPr>
          <w:rFonts w:ascii="Lucida Sans"/>
          <w:b/>
          <w:color w:val="231F20"/>
        </w:rPr>
        <w:t>ARTICLE XVIII AMENDMENTS</w:t>
      </w:r>
    </w:p>
    <w:p>
      <w:pPr>
        <w:pStyle w:val="BodyText"/>
        <w:spacing w:before="9"/>
        <w:rPr>
          <w:rFonts w:ascii="Lucida Sans"/>
          <w:b/>
          <w:sz w:val="25"/>
        </w:rPr>
      </w:pPr>
    </w:p>
    <w:p>
      <w:pPr>
        <w:pStyle w:val="BodyText"/>
        <w:spacing w:line="254" w:lineRule="auto"/>
        <w:ind w:left="120"/>
      </w:pPr>
      <w:r>
        <w:rPr>
          <w:color w:val="231F20"/>
          <w:w w:val="105"/>
        </w:rPr>
        <w:t>This</w:t>
      </w:r>
      <w:r>
        <w:rPr>
          <w:color w:val="231F20"/>
          <w:spacing w:val="-18"/>
          <w:w w:val="105"/>
        </w:rPr>
        <w:t> </w:t>
      </w:r>
      <w:r>
        <w:rPr>
          <w:color w:val="231F20"/>
          <w:w w:val="105"/>
        </w:rPr>
        <w:t>Constitution</w:t>
      </w:r>
      <w:r>
        <w:rPr>
          <w:color w:val="231F20"/>
          <w:spacing w:val="-16"/>
          <w:w w:val="105"/>
        </w:rPr>
        <w:t> </w:t>
      </w:r>
      <w:r>
        <w:rPr>
          <w:color w:val="231F20"/>
          <w:w w:val="105"/>
        </w:rPr>
        <w:t>may</w:t>
      </w:r>
      <w:r>
        <w:rPr>
          <w:color w:val="231F20"/>
          <w:spacing w:val="-14"/>
          <w:w w:val="105"/>
        </w:rPr>
        <w:t> </w:t>
      </w:r>
      <w:r>
        <w:rPr>
          <w:color w:val="231F20"/>
          <w:w w:val="105"/>
        </w:rPr>
        <w:t>be</w:t>
      </w:r>
      <w:r>
        <w:rPr>
          <w:color w:val="231F20"/>
          <w:spacing w:val="-17"/>
          <w:w w:val="105"/>
        </w:rPr>
        <w:t> </w:t>
      </w:r>
      <w:r>
        <w:rPr>
          <w:color w:val="231F20"/>
          <w:w w:val="105"/>
        </w:rPr>
        <w:t>amended</w:t>
      </w:r>
      <w:r>
        <w:rPr>
          <w:color w:val="231F20"/>
          <w:spacing w:val="-16"/>
          <w:w w:val="105"/>
        </w:rPr>
        <w:t> </w:t>
      </w:r>
      <w:r>
        <w:rPr>
          <w:color w:val="231F20"/>
          <w:w w:val="105"/>
        </w:rPr>
        <w:t>only</w:t>
      </w:r>
      <w:r>
        <w:rPr>
          <w:color w:val="231F20"/>
          <w:spacing w:val="-16"/>
          <w:w w:val="105"/>
        </w:rPr>
        <w:t> </w:t>
      </w:r>
      <w:r>
        <w:rPr>
          <w:color w:val="231F20"/>
          <w:w w:val="105"/>
        </w:rPr>
        <w:t>by</w:t>
      </w:r>
      <w:r>
        <w:rPr>
          <w:color w:val="231F20"/>
          <w:spacing w:val="-17"/>
          <w:w w:val="105"/>
        </w:rPr>
        <w:t> </w:t>
      </w:r>
      <w:r>
        <w:rPr>
          <w:color w:val="231F20"/>
          <w:w w:val="105"/>
        </w:rPr>
        <w:t>the</w:t>
      </w:r>
      <w:r>
        <w:rPr>
          <w:color w:val="231F20"/>
          <w:spacing w:val="-16"/>
          <w:w w:val="105"/>
        </w:rPr>
        <w:t> </w:t>
      </w:r>
      <w:r>
        <w:rPr>
          <w:color w:val="231F20"/>
          <w:w w:val="105"/>
        </w:rPr>
        <w:t>General</w:t>
      </w:r>
      <w:r>
        <w:rPr>
          <w:color w:val="231F20"/>
          <w:spacing w:val="-17"/>
          <w:w w:val="105"/>
        </w:rPr>
        <w:t> </w:t>
      </w:r>
      <w:r>
        <w:rPr>
          <w:color w:val="231F20"/>
          <w:w w:val="105"/>
        </w:rPr>
        <w:t>Council</w:t>
      </w:r>
      <w:r>
        <w:rPr>
          <w:color w:val="231F20"/>
          <w:spacing w:val="-16"/>
          <w:w w:val="105"/>
        </w:rPr>
        <w:t> </w:t>
      </w:r>
      <w:r>
        <w:rPr>
          <w:color w:val="231F20"/>
          <w:w w:val="105"/>
        </w:rPr>
        <w:t>of</w:t>
      </w:r>
      <w:r>
        <w:rPr>
          <w:color w:val="231F20"/>
          <w:spacing w:val="-13"/>
          <w:w w:val="105"/>
        </w:rPr>
        <w:t> </w:t>
      </w:r>
      <w:r>
        <w:rPr>
          <w:color w:val="231F20"/>
          <w:w w:val="105"/>
        </w:rPr>
        <w:t>The</w:t>
      </w:r>
      <w:r>
        <w:rPr>
          <w:color w:val="231F20"/>
          <w:spacing w:val="-17"/>
          <w:w w:val="105"/>
        </w:rPr>
        <w:t> </w:t>
      </w:r>
      <w:r>
        <w:rPr>
          <w:color w:val="231F20"/>
          <w:w w:val="105"/>
        </w:rPr>
        <w:t>Christian</w:t>
      </w:r>
      <w:r>
        <w:rPr>
          <w:color w:val="231F20"/>
          <w:spacing w:val="-15"/>
          <w:w w:val="105"/>
        </w:rPr>
        <w:t> </w:t>
      </w:r>
      <w:r>
        <w:rPr>
          <w:color w:val="231F20"/>
          <w:w w:val="105"/>
        </w:rPr>
        <w:t>and Missionary</w:t>
      </w:r>
      <w:r>
        <w:rPr>
          <w:color w:val="231F20"/>
          <w:spacing w:val="-18"/>
          <w:w w:val="105"/>
        </w:rPr>
        <w:t> </w:t>
      </w:r>
      <w:r>
        <w:rPr>
          <w:color w:val="231F20"/>
          <w:w w:val="105"/>
        </w:rPr>
        <w:t>Alliance</w:t>
      </w:r>
      <w:r>
        <w:rPr>
          <w:color w:val="231F20"/>
          <w:spacing w:val="-18"/>
          <w:w w:val="105"/>
        </w:rPr>
        <w:t> </w:t>
      </w:r>
      <w:r>
        <w:rPr>
          <w:color w:val="231F20"/>
          <w:w w:val="105"/>
        </w:rPr>
        <w:t>in</w:t>
      </w:r>
      <w:r>
        <w:rPr>
          <w:color w:val="231F20"/>
          <w:spacing w:val="-17"/>
          <w:w w:val="105"/>
        </w:rPr>
        <w:t> </w:t>
      </w:r>
      <w:r>
        <w:rPr>
          <w:color w:val="231F20"/>
          <w:w w:val="105"/>
        </w:rPr>
        <w:t>accordance</w:t>
      </w:r>
      <w:r>
        <w:rPr>
          <w:color w:val="231F20"/>
          <w:spacing w:val="-19"/>
          <w:w w:val="105"/>
        </w:rPr>
        <w:t> </w:t>
      </w:r>
      <w:r>
        <w:rPr>
          <w:color w:val="231F20"/>
          <w:w w:val="105"/>
        </w:rPr>
        <w:t>with</w:t>
      </w:r>
      <w:r>
        <w:rPr>
          <w:color w:val="231F20"/>
          <w:spacing w:val="-19"/>
          <w:w w:val="105"/>
        </w:rPr>
        <w:t> </w:t>
      </w:r>
      <w:r>
        <w:rPr>
          <w:color w:val="231F20"/>
          <w:w w:val="105"/>
        </w:rPr>
        <w:t>the</w:t>
      </w:r>
      <w:r>
        <w:rPr>
          <w:color w:val="231F20"/>
          <w:spacing w:val="-19"/>
          <w:w w:val="105"/>
        </w:rPr>
        <w:t> </w:t>
      </w:r>
      <w:r>
        <w:rPr>
          <w:color w:val="231F20"/>
          <w:w w:val="105"/>
        </w:rPr>
        <w:t>provisions</w:t>
      </w:r>
      <w:r>
        <w:rPr>
          <w:color w:val="231F20"/>
          <w:spacing w:val="-18"/>
          <w:w w:val="105"/>
        </w:rPr>
        <w:t> </w:t>
      </w:r>
      <w:r>
        <w:rPr>
          <w:color w:val="231F20"/>
          <w:w w:val="105"/>
        </w:rPr>
        <w:t>of</w:t>
      </w:r>
      <w:r>
        <w:rPr>
          <w:color w:val="231F20"/>
          <w:spacing w:val="-18"/>
          <w:w w:val="105"/>
        </w:rPr>
        <w:t> </w:t>
      </w:r>
      <w:r>
        <w:rPr>
          <w:color w:val="231F20"/>
          <w:w w:val="105"/>
        </w:rPr>
        <w:t>Section</w:t>
      </w:r>
      <w:r>
        <w:rPr>
          <w:color w:val="231F20"/>
          <w:spacing w:val="-18"/>
          <w:w w:val="105"/>
        </w:rPr>
        <w:t> </w:t>
      </w:r>
      <w:r>
        <w:rPr>
          <w:color w:val="231F20"/>
          <w:w w:val="105"/>
        </w:rPr>
        <w:t>10.2</w:t>
      </w:r>
      <w:r>
        <w:rPr>
          <w:color w:val="231F20"/>
          <w:spacing w:val="-19"/>
          <w:w w:val="105"/>
        </w:rPr>
        <w:t> </w:t>
      </w:r>
      <w:r>
        <w:rPr>
          <w:color w:val="231F20"/>
          <w:w w:val="105"/>
        </w:rPr>
        <w:t>of</w:t>
      </w:r>
      <w:r>
        <w:rPr>
          <w:color w:val="231F20"/>
          <w:spacing w:val="-17"/>
          <w:w w:val="105"/>
        </w:rPr>
        <w:t> </w:t>
      </w:r>
      <w:r>
        <w:rPr>
          <w:color w:val="231F20"/>
          <w:w w:val="105"/>
        </w:rPr>
        <w:t>the</w:t>
      </w:r>
      <w:r>
        <w:rPr>
          <w:color w:val="231F20"/>
          <w:spacing w:val="-19"/>
          <w:w w:val="105"/>
        </w:rPr>
        <w:t> </w:t>
      </w:r>
      <w:r>
        <w:rPr>
          <w:color w:val="231F20"/>
          <w:w w:val="105"/>
        </w:rPr>
        <w:t>Amended and Restated Constitution and Bylaws of The Christian and Missionary Alliance as applied</w:t>
      </w:r>
      <w:r>
        <w:rPr>
          <w:color w:val="231F20"/>
          <w:spacing w:val="-10"/>
          <w:w w:val="105"/>
        </w:rPr>
        <w:t> </w:t>
      </w:r>
      <w:r>
        <w:rPr>
          <w:color w:val="231F20"/>
          <w:w w:val="105"/>
        </w:rPr>
        <w:t>to</w:t>
      </w:r>
      <w:r>
        <w:rPr>
          <w:color w:val="231F20"/>
          <w:spacing w:val="-10"/>
          <w:w w:val="105"/>
        </w:rPr>
        <w:t> </w:t>
      </w:r>
      <w:r>
        <w:rPr>
          <w:color w:val="231F20"/>
          <w:w w:val="105"/>
        </w:rPr>
        <w:t>the</w:t>
      </w:r>
      <w:r>
        <w:rPr>
          <w:color w:val="231F20"/>
          <w:spacing w:val="-10"/>
          <w:w w:val="105"/>
        </w:rPr>
        <w:t> </w:t>
      </w:r>
      <w:r>
        <w:rPr>
          <w:color w:val="231F20"/>
          <w:w w:val="105"/>
        </w:rPr>
        <w:t>Uniform</w:t>
      </w:r>
      <w:r>
        <w:rPr>
          <w:color w:val="231F20"/>
          <w:spacing w:val="-10"/>
          <w:w w:val="105"/>
        </w:rPr>
        <w:t> </w:t>
      </w:r>
      <w:r>
        <w:rPr>
          <w:color w:val="231F20"/>
          <w:w w:val="105"/>
        </w:rPr>
        <w:t>Constitution</w:t>
      </w:r>
      <w:r>
        <w:rPr>
          <w:color w:val="231F20"/>
          <w:spacing w:val="-10"/>
          <w:w w:val="105"/>
        </w:rPr>
        <w:t> </w:t>
      </w:r>
      <w:r>
        <w:rPr>
          <w:color w:val="231F20"/>
          <w:w w:val="105"/>
        </w:rPr>
        <w:t>for</w:t>
      </w:r>
      <w:r>
        <w:rPr>
          <w:color w:val="231F20"/>
          <w:spacing w:val="-10"/>
          <w:w w:val="105"/>
        </w:rPr>
        <w:t> </w:t>
      </w:r>
      <w:r>
        <w:rPr>
          <w:color w:val="231F20"/>
          <w:w w:val="105"/>
        </w:rPr>
        <w:t>Accredited</w:t>
      </w:r>
      <w:r>
        <w:rPr>
          <w:color w:val="231F20"/>
          <w:spacing w:val="-10"/>
          <w:w w:val="105"/>
        </w:rPr>
        <w:t> </w:t>
      </w:r>
      <w:r>
        <w:rPr>
          <w:color w:val="231F20"/>
          <w:w w:val="105"/>
        </w:rPr>
        <w:t>Churches.</w:t>
      </w:r>
    </w:p>
    <w:p>
      <w:pPr>
        <w:pStyle w:val="BodyText"/>
        <w:spacing w:before="3"/>
        <w:rPr>
          <w:sz w:val="25"/>
        </w:rPr>
      </w:pPr>
    </w:p>
    <w:p>
      <w:pPr>
        <w:pStyle w:val="BodyText"/>
        <w:spacing w:line="249" w:lineRule="auto"/>
        <w:ind w:left="2399" w:right="2086" w:firstLine="1668"/>
        <w:rPr>
          <w:rFonts w:ascii="Lucida Sans"/>
          <w:b/>
        </w:rPr>
      </w:pPr>
      <w:r>
        <w:rPr>
          <w:rFonts w:ascii="Lucida Sans"/>
          <w:b/>
          <w:color w:val="231F20"/>
        </w:rPr>
        <w:t>ARTICLE XIX CONFORMANCE WITH APPLICABLE LAW</w:t>
      </w:r>
    </w:p>
    <w:p>
      <w:pPr>
        <w:pStyle w:val="BodyText"/>
        <w:spacing w:before="9"/>
        <w:rPr>
          <w:rFonts w:ascii="Lucida Sans"/>
          <w:b/>
          <w:sz w:val="25"/>
        </w:rPr>
      </w:pPr>
    </w:p>
    <w:p>
      <w:pPr>
        <w:pStyle w:val="BodyText"/>
        <w:spacing w:line="254" w:lineRule="auto"/>
        <w:ind w:left="120"/>
      </w:pPr>
      <w:r>
        <w:rPr>
          <w:color w:val="231F20"/>
          <w:w w:val="105"/>
        </w:rPr>
        <w:t>In</w:t>
      </w:r>
      <w:r>
        <w:rPr>
          <w:color w:val="231F20"/>
          <w:spacing w:val="-19"/>
          <w:w w:val="105"/>
        </w:rPr>
        <w:t> </w:t>
      </w:r>
      <w:r>
        <w:rPr>
          <w:color w:val="231F20"/>
          <w:w w:val="105"/>
        </w:rPr>
        <w:t>cases</w:t>
      </w:r>
      <w:r>
        <w:rPr>
          <w:color w:val="231F20"/>
          <w:spacing w:val="-19"/>
          <w:w w:val="105"/>
        </w:rPr>
        <w:t> </w:t>
      </w:r>
      <w:r>
        <w:rPr>
          <w:color w:val="231F20"/>
          <w:w w:val="105"/>
        </w:rPr>
        <w:t>where</w:t>
      </w:r>
      <w:r>
        <w:rPr>
          <w:color w:val="231F20"/>
          <w:spacing w:val="-18"/>
          <w:w w:val="105"/>
        </w:rPr>
        <w:t> </w:t>
      </w:r>
      <w:r>
        <w:rPr>
          <w:color w:val="231F20"/>
          <w:w w:val="105"/>
        </w:rPr>
        <w:t>any</w:t>
      </w:r>
      <w:r>
        <w:rPr>
          <w:color w:val="231F20"/>
          <w:spacing w:val="-19"/>
          <w:w w:val="105"/>
        </w:rPr>
        <w:t> </w:t>
      </w:r>
      <w:r>
        <w:rPr>
          <w:color w:val="231F20"/>
          <w:w w:val="105"/>
        </w:rPr>
        <w:t>provision</w:t>
      </w:r>
      <w:r>
        <w:rPr>
          <w:color w:val="231F20"/>
          <w:spacing w:val="-18"/>
          <w:w w:val="105"/>
        </w:rPr>
        <w:t> </w:t>
      </w:r>
      <w:r>
        <w:rPr>
          <w:color w:val="231F20"/>
          <w:w w:val="105"/>
        </w:rPr>
        <w:t>of</w:t>
      </w:r>
      <w:r>
        <w:rPr>
          <w:color w:val="231F20"/>
          <w:spacing w:val="-18"/>
          <w:w w:val="105"/>
        </w:rPr>
        <w:t> </w:t>
      </w:r>
      <w:r>
        <w:rPr>
          <w:color w:val="231F20"/>
          <w:w w:val="105"/>
        </w:rPr>
        <w:t>this</w:t>
      </w:r>
      <w:r>
        <w:rPr>
          <w:color w:val="231F20"/>
          <w:spacing w:val="-18"/>
          <w:w w:val="105"/>
        </w:rPr>
        <w:t> </w:t>
      </w:r>
      <w:r>
        <w:rPr>
          <w:color w:val="231F20"/>
          <w:w w:val="105"/>
        </w:rPr>
        <w:t>Constitution</w:t>
      </w:r>
      <w:r>
        <w:rPr>
          <w:color w:val="231F20"/>
          <w:spacing w:val="-19"/>
          <w:w w:val="105"/>
        </w:rPr>
        <w:t> </w:t>
      </w:r>
      <w:r>
        <w:rPr>
          <w:color w:val="231F20"/>
          <w:w w:val="105"/>
        </w:rPr>
        <w:t>may</w:t>
      </w:r>
      <w:r>
        <w:rPr>
          <w:color w:val="231F20"/>
          <w:spacing w:val="-18"/>
          <w:w w:val="105"/>
        </w:rPr>
        <w:t> </w:t>
      </w:r>
      <w:r>
        <w:rPr>
          <w:color w:val="231F20"/>
          <w:w w:val="105"/>
        </w:rPr>
        <w:t>not</w:t>
      </w:r>
      <w:r>
        <w:rPr>
          <w:color w:val="231F20"/>
          <w:spacing w:val="-19"/>
          <w:w w:val="105"/>
        </w:rPr>
        <w:t> </w:t>
      </w:r>
      <w:r>
        <w:rPr>
          <w:color w:val="231F20"/>
          <w:w w:val="105"/>
        </w:rPr>
        <w:t>conform</w:t>
      </w:r>
      <w:r>
        <w:rPr>
          <w:color w:val="231F20"/>
          <w:spacing w:val="-18"/>
          <w:w w:val="105"/>
        </w:rPr>
        <w:t> </w:t>
      </w:r>
      <w:r>
        <w:rPr>
          <w:color w:val="231F20"/>
          <w:w w:val="105"/>
        </w:rPr>
        <w:t>to</w:t>
      </w:r>
      <w:r>
        <w:rPr>
          <w:color w:val="231F20"/>
          <w:spacing w:val="-19"/>
          <w:w w:val="105"/>
        </w:rPr>
        <w:t> </w:t>
      </w:r>
      <w:r>
        <w:rPr>
          <w:color w:val="231F20"/>
          <w:w w:val="105"/>
        </w:rPr>
        <w:t>state</w:t>
      </w:r>
      <w:r>
        <w:rPr>
          <w:color w:val="231F20"/>
          <w:spacing w:val="-18"/>
          <w:w w:val="105"/>
        </w:rPr>
        <w:t> </w:t>
      </w:r>
      <w:r>
        <w:rPr>
          <w:color w:val="231F20"/>
          <w:w w:val="105"/>
        </w:rPr>
        <w:t>laws,</w:t>
      </w:r>
      <w:r>
        <w:rPr>
          <w:color w:val="231F20"/>
          <w:spacing w:val="-19"/>
          <w:w w:val="105"/>
        </w:rPr>
        <w:t> </w:t>
      </w:r>
      <w:r>
        <w:rPr>
          <w:color w:val="231F20"/>
          <w:w w:val="105"/>
        </w:rPr>
        <w:t>the district concerned shall be authorized to make such adjustments as necessary in counsel</w:t>
      </w:r>
      <w:r>
        <w:rPr>
          <w:color w:val="231F20"/>
          <w:spacing w:val="-22"/>
          <w:w w:val="105"/>
        </w:rPr>
        <w:t> </w:t>
      </w:r>
      <w:r>
        <w:rPr>
          <w:color w:val="231F20"/>
          <w:w w:val="105"/>
        </w:rPr>
        <w:t>with</w:t>
      </w:r>
      <w:r>
        <w:rPr>
          <w:color w:val="231F20"/>
          <w:spacing w:val="-22"/>
          <w:w w:val="105"/>
        </w:rPr>
        <w:t> </w:t>
      </w:r>
      <w:r>
        <w:rPr>
          <w:color w:val="231F20"/>
          <w:w w:val="105"/>
        </w:rPr>
        <w:t>the</w:t>
      </w:r>
      <w:r>
        <w:rPr>
          <w:color w:val="231F20"/>
          <w:spacing w:val="-22"/>
          <w:w w:val="105"/>
        </w:rPr>
        <w:t> </w:t>
      </w:r>
      <w:r>
        <w:rPr>
          <w:color w:val="231F20"/>
          <w:w w:val="105"/>
        </w:rPr>
        <w:t>vice</w:t>
      </w:r>
      <w:r>
        <w:rPr>
          <w:color w:val="231F20"/>
          <w:spacing w:val="-21"/>
          <w:w w:val="105"/>
        </w:rPr>
        <w:t> </w:t>
      </w:r>
      <w:r>
        <w:rPr>
          <w:color w:val="231F20"/>
          <w:w w:val="105"/>
        </w:rPr>
        <w:t>president</w:t>
      </w:r>
      <w:r>
        <w:rPr>
          <w:color w:val="231F20"/>
          <w:spacing w:val="-22"/>
          <w:w w:val="105"/>
        </w:rPr>
        <w:t> </w:t>
      </w:r>
      <w:r>
        <w:rPr>
          <w:color w:val="231F20"/>
          <w:w w:val="105"/>
        </w:rPr>
        <w:t>for</w:t>
      </w:r>
      <w:r>
        <w:rPr>
          <w:color w:val="231F20"/>
          <w:spacing w:val="-22"/>
          <w:w w:val="105"/>
        </w:rPr>
        <w:t> </w:t>
      </w:r>
      <w:r>
        <w:rPr>
          <w:color w:val="231F20"/>
          <w:w w:val="105"/>
        </w:rPr>
        <w:t>Church</w:t>
      </w:r>
      <w:r>
        <w:rPr>
          <w:color w:val="231F20"/>
          <w:spacing w:val="-23"/>
          <w:w w:val="105"/>
        </w:rPr>
        <w:t> </w:t>
      </w:r>
      <w:r>
        <w:rPr>
          <w:color w:val="231F20"/>
          <w:w w:val="105"/>
        </w:rPr>
        <w:t>Ministries</w:t>
      </w:r>
      <w:r>
        <w:rPr>
          <w:color w:val="231F20"/>
          <w:spacing w:val="-22"/>
          <w:w w:val="105"/>
        </w:rPr>
        <w:t> </w:t>
      </w:r>
      <w:r>
        <w:rPr>
          <w:color w:val="231F20"/>
          <w:w w:val="105"/>
        </w:rPr>
        <w:t>of</w:t>
      </w:r>
      <w:r>
        <w:rPr>
          <w:color w:val="231F20"/>
          <w:spacing w:val="-21"/>
          <w:w w:val="105"/>
        </w:rPr>
        <w:t> </w:t>
      </w:r>
      <w:r>
        <w:rPr>
          <w:color w:val="231F20"/>
          <w:w w:val="105"/>
        </w:rPr>
        <w:t>The</w:t>
      </w:r>
      <w:r>
        <w:rPr>
          <w:color w:val="231F20"/>
          <w:spacing w:val="-22"/>
          <w:w w:val="105"/>
        </w:rPr>
        <w:t> </w:t>
      </w:r>
      <w:r>
        <w:rPr>
          <w:color w:val="231F20"/>
          <w:w w:val="105"/>
        </w:rPr>
        <w:t>Christian</w:t>
      </w:r>
      <w:r>
        <w:rPr>
          <w:color w:val="231F20"/>
          <w:spacing w:val="-22"/>
          <w:w w:val="105"/>
        </w:rPr>
        <w:t> </w:t>
      </w:r>
      <w:r>
        <w:rPr>
          <w:color w:val="231F20"/>
          <w:w w:val="105"/>
        </w:rPr>
        <w:t>and</w:t>
      </w:r>
      <w:r>
        <w:rPr>
          <w:color w:val="231F20"/>
          <w:spacing w:val="-21"/>
          <w:w w:val="105"/>
        </w:rPr>
        <w:t> </w:t>
      </w:r>
      <w:r>
        <w:rPr>
          <w:color w:val="231F20"/>
          <w:w w:val="105"/>
        </w:rPr>
        <w:t>Missionary Alliance</w:t>
      </w:r>
      <w:r>
        <w:rPr>
          <w:color w:val="231F20"/>
          <w:spacing w:val="-10"/>
          <w:w w:val="105"/>
        </w:rPr>
        <w:t> </w:t>
      </w:r>
      <w:r>
        <w:rPr>
          <w:color w:val="231F20"/>
          <w:w w:val="105"/>
        </w:rPr>
        <w:t>so</w:t>
      </w:r>
      <w:r>
        <w:rPr>
          <w:color w:val="231F20"/>
          <w:spacing w:val="-11"/>
          <w:w w:val="105"/>
        </w:rPr>
        <w:t> </w:t>
      </w:r>
      <w:r>
        <w:rPr>
          <w:color w:val="231F20"/>
          <w:w w:val="105"/>
        </w:rPr>
        <w:t>as</w:t>
      </w:r>
      <w:r>
        <w:rPr>
          <w:color w:val="231F20"/>
          <w:spacing w:val="-11"/>
          <w:w w:val="105"/>
        </w:rPr>
        <w:t> </w:t>
      </w:r>
      <w:r>
        <w:rPr>
          <w:color w:val="231F20"/>
          <w:w w:val="105"/>
        </w:rPr>
        <w:t>to</w:t>
      </w:r>
      <w:r>
        <w:rPr>
          <w:color w:val="231F20"/>
          <w:spacing w:val="-12"/>
          <w:w w:val="105"/>
        </w:rPr>
        <w:t> </w:t>
      </w:r>
      <w:r>
        <w:rPr>
          <w:color w:val="231F20"/>
          <w:w w:val="105"/>
        </w:rPr>
        <w:t>conform</w:t>
      </w:r>
      <w:r>
        <w:rPr>
          <w:color w:val="231F20"/>
          <w:spacing w:val="-11"/>
          <w:w w:val="105"/>
        </w:rPr>
        <w:t> </w:t>
      </w:r>
      <w:r>
        <w:rPr>
          <w:color w:val="231F20"/>
          <w:w w:val="105"/>
        </w:rPr>
        <w:t>to</w:t>
      </w:r>
      <w:r>
        <w:rPr>
          <w:color w:val="231F20"/>
          <w:spacing w:val="-11"/>
          <w:w w:val="105"/>
        </w:rPr>
        <w:t> </w:t>
      </w:r>
      <w:r>
        <w:rPr>
          <w:color w:val="231F20"/>
          <w:w w:val="105"/>
        </w:rPr>
        <w:t>such</w:t>
      </w:r>
      <w:r>
        <w:rPr>
          <w:color w:val="231F20"/>
          <w:spacing w:val="-11"/>
          <w:w w:val="105"/>
        </w:rPr>
        <w:t> </w:t>
      </w:r>
      <w:r>
        <w:rPr>
          <w:color w:val="231F20"/>
          <w:w w:val="105"/>
        </w:rPr>
        <w:t>laws.</w:t>
      </w:r>
    </w:p>
    <w:sectPr>
      <w:pgSz w:w="12240" w:h="15840"/>
      <w:pgMar w:header="719" w:footer="814" w:top="1380" w:bottom="100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00099pt;margin-top:740.280579pt;width:219.45pt;height:14pt;mso-position-horizontal-relative:page;mso-position-vertical-relative:page;z-index:-251960320" type="#_x0000_t202" filled="false" stroked="false">
          <v:textbox inset="0,0,0,0">
            <w:txbxContent>
              <w:p>
                <w:pPr>
                  <w:pStyle w:val="BodyText"/>
                  <w:spacing w:line="258" w:lineRule="exact" w:before="22"/>
                  <w:ind w:left="20"/>
                  <w:rPr>
                    <w:rFonts w:ascii="Lucida Sans"/>
                  </w:rPr>
                </w:pPr>
                <w:r>
                  <w:rPr>
                    <w:rFonts w:ascii="Lucida Sans"/>
                    <w:color w:val="231F20"/>
                  </w:rPr>
                  <w:t>Last</w:t>
                </w:r>
                <w:r>
                  <w:rPr>
                    <w:rFonts w:ascii="Lucida Sans"/>
                    <w:color w:val="231F20"/>
                    <w:spacing w:val="-55"/>
                  </w:rPr>
                  <w:t> </w:t>
                </w:r>
                <w:r>
                  <w:rPr>
                    <w:rFonts w:ascii="Lucida Sans"/>
                    <w:color w:val="231F20"/>
                  </w:rPr>
                  <w:t>Revision</w:t>
                </w:r>
                <w:r>
                  <w:rPr>
                    <w:rFonts w:ascii="Lucida Sans"/>
                    <w:color w:val="231F20"/>
                    <w:spacing w:val="-55"/>
                  </w:rPr>
                  <w:t> </w:t>
                </w:r>
                <w:r>
                  <w:rPr>
                    <w:rFonts w:ascii="Lucida Sans"/>
                    <w:color w:val="231F20"/>
                  </w:rPr>
                  <w:t>Committee</w:t>
                </w:r>
                <w:r>
                  <w:rPr>
                    <w:rFonts w:ascii="Lucida Sans"/>
                    <w:color w:val="231F20"/>
                    <w:spacing w:val="-54"/>
                  </w:rPr>
                  <w:t> </w:t>
                </w:r>
                <w:r>
                  <w:rPr>
                    <w:rFonts w:ascii="Lucida Sans"/>
                    <w:color w:val="231F20"/>
                  </w:rPr>
                  <w:t>on</w:t>
                </w:r>
                <w:r>
                  <w:rPr>
                    <w:rFonts w:ascii="Lucida Sans"/>
                    <w:color w:val="231F20"/>
                    <w:spacing w:val="-55"/>
                  </w:rPr>
                  <w:t> </w:t>
                </w:r>
                <w:r>
                  <w:rPr>
                    <w:rFonts w:ascii="Lucida Sans"/>
                    <w:color w:val="231F20"/>
                  </w:rPr>
                  <w:t>Rules</w:t>
                </w:r>
                <w:r>
                  <w:rPr>
                    <w:rFonts w:ascii="Lucida Sans"/>
                    <w:color w:val="231F20"/>
                    <w:spacing w:val="-54"/>
                  </w:rPr>
                  <w:t> </w:t>
                </w:r>
                <w:r>
                  <w:rPr>
                    <w:rFonts w:ascii="Lucida Sans"/>
                    <w:color w:val="231F20"/>
                  </w:rPr>
                  <w:t>2021</w:t>
                </w:r>
              </w:p>
            </w:txbxContent>
          </v:textbox>
          <w10:wrap type="none"/>
        </v:shape>
      </w:pict>
    </w:r>
    <w:r>
      <w:rPr/>
      <w:pict>
        <v:shape style="position:absolute;margin-left:512.341858pt;margin-top:740.280579pt;width:30.65pt;height:14pt;mso-position-horizontal-relative:page;mso-position-vertical-relative:page;z-index:-251959296" type="#_x0000_t202" filled="false" stroked="false">
          <v:textbox inset="0,0,0,0">
            <w:txbxContent>
              <w:p>
                <w:pPr>
                  <w:pStyle w:val="BodyText"/>
                  <w:spacing w:line="258" w:lineRule="exact" w:before="22"/>
                  <w:ind w:left="20"/>
                  <w:rPr>
                    <w:rFonts w:ascii="Lucida Sans"/>
                  </w:rPr>
                </w:pPr>
                <w:r>
                  <w:rPr>
                    <w:rFonts w:ascii="Lucida Sans"/>
                    <w:color w:val="231F20"/>
                  </w:rPr>
                  <w:t>A5-</w:t>
                </w:r>
                <w:r>
                  <w:rPr/>
                  <w:fldChar w:fldCharType="begin"/>
                </w:r>
                <w:r>
                  <w:rPr>
                    <w:rFonts w:ascii="Lucida Sans"/>
                    <w:color w:val="231F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00099pt;margin-top:740.280579pt;width:37.85pt;height:14pt;mso-position-horizontal-relative:page;mso-position-vertical-relative:page;z-index:-251958272" type="#_x0000_t202" filled="false" stroked="false">
          <v:textbox inset="0,0,0,0">
            <w:txbxContent>
              <w:p>
                <w:pPr>
                  <w:pStyle w:val="BodyText"/>
                  <w:spacing w:line="258" w:lineRule="exact" w:before="22"/>
                  <w:ind w:left="20"/>
                  <w:rPr>
                    <w:rFonts w:ascii="Lucida Sans"/>
                  </w:rPr>
                </w:pPr>
                <w:r>
                  <w:rPr>
                    <w:rFonts w:ascii="Lucida Sans"/>
                    <w:color w:val="231F20"/>
                  </w:rPr>
                  <w:t>A5-</w:t>
                </w:r>
                <w:r>
                  <w:rPr/>
                  <w:fldChar w:fldCharType="begin"/>
                </w:r>
                <w:r>
                  <w:rPr>
                    <w:rFonts w:ascii="Lucida Sans"/>
                    <w:color w:val="231F20"/>
                  </w:rPr>
                  <w:instrText> PAGE </w:instrText>
                </w:r>
                <w:r>
                  <w:rPr/>
                  <w:fldChar w:fldCharType="separate"/>
                </w:r>
                <w:r>
                  <w:rPr/>
                  <w:t>10</w:t>
                </w:r>
                <w:r>
                  <w:rPr/>
                  <w:fldChar w:fldCharType="end"/>
                </w:r>
              </w:p>
            </w:txbxContent>
          </v:textbox>
          <w10:wrap type="none"/>
        </v:shape>
      </w:pict>
    </w:r>
    <w:r>
      <w:rPr/>
      <w:pict>
        <v:shape style="position:absolute;margin-left:321.556244pt;margin-top:740.280579pt;width:219.45pt;height:14pt;mso-position-horizontal-relative:page;mso-position-vertical-relative:page;z-index:-251957248" type="#_x0000_t202" filled="false" stroked="false">
          <v:textbox inset="0,0,0,0">
            <w:txbxContent>
              <w:p>
                <w:pPr>
                  <w:pStyle w:val="BodyText"/>
                  <w:spacing w:line="258" w:lineRule="exact" w:before="22"/>
                  <w:ind w:left="20"/>
                  <w:rPr>
                    <w:rFonts w:ascii="Lucida Sans"/>
                  </w:rPr>
                </w:pPr>
                <w:r>
                  <w:rPr>
                    <w:rFonts w:ascii="Lucida Sans"/>
                    <w:color w:val="231F20"/>
                  </w:rPr>
                  <w:t>Last</w:t>
                </w:r>
                <w:r>
                  <w:rPr>
                    <w:rFonts w:ascii="Lucida Sans"/>
                    <w:color w:val="231F20"/>
                    <w:spacing w:val="-55"/>
                  </w:rPr>
                  <w:t> </w:t>
                </w:r>
                <w:r>
                  <w:rPr>
                    <w:rFonts w:ascii="Lucida Sans"/>
                    <w:color w:val="231F20"/>
                  </w:rPr>
                  <w:t>Revision</w:t>
                </w:r>
                <w:r>
                  <w:rPr>
                    <w:rFonts w:ascii="Lucida Sans"/>
                    <w:color w:val="231F20"/>
                    <w:spacing w:val="-55"/>
                  </w:rPr>
                  <w:t> </w:t>
                </w:r>
                <w:r>
                  <w:rPr>
                    <w:rFonts w:ascii="Lucida Sans"/>
                    <w:color w:val="231F20"/>
                  </w:rPr>
                  <w:t>Committee</w:t>
                </w:r>
                <w:r>
                  <w:rPr>
                    <w:rFonts w:ascii="Lucida Sans"/>
                    <w:color w:val="231F20"/>
                    <w:spacing w:val="-54"/>
                  </w:rPr>
                  <w:t> </w:t>
                </w:r>
                <w:r>
                  <w:rPr>
                    <w:rFonts w:ascii="Lucida Sans"/>
                    <w:color w:val="231F20"/>
                  </w:rPr>
                  <w:t>on</w:t>
                </w:r>
                <w:r>
                  <w:rPr>
                    <w:rFonts w:ascii="Lucida Sans"/>
                    <w:color w:val="231F20"/>
                    <w:spacing w:val="-55"/>
                  </w:rPr>
                  <w:t> </w:t>
                </w:r>
                <w:r>
                  <w:rPr>
                    <w:rFonts w:ascii="Lucida Sans"/>
                    <w:color w:val="231F20"/>
                  </w:rPr>
                  <w:t>Rules</w:t>
                </w:r>
                <w:r>
                  <w:rPr>
                    <w:rFonts w:ascii="Lucida Sans"/>
                    <w:color w:val="231F20"/>
                    <w:spacing w:val="-54"/>
                  </w:rPr>
                  <w:t> </w:t>
                </w:r>
                <w:r>
                  <w:rPr>
                    <w:rFonts w:ascii="Lucida Sans"/>
                    <w:color w:val="231F20"/>
                  </w:rPr>
                  <w:t>2021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00099pt;margin-top:740.280579pt;width:219.5pt;height:14pt;mso-position-horizontal-relative:page;mso-position-vertical-relative:page;z-index:-251950080" type="#_x0000_t202" filled="false" stroked="false">
          <v:textbox inset="0,0,0,0">
            <w:txbxContent>
              <w:p>
                <w:pPr>
                  <w:pStyle w:val="BodyText"/>
                  <w:spacing w:line="258" w:lineRule="exact" w:before="22"/>
                  <w:ind w:left="20"/>
                  <w:rPr>
                    <w:rFonts w:ascii="Lucida Sans"/>
                  </w:rPr>
                </w:pPr>
                <w:r>
                  <w:rPr>
                    <w:rFonts w:ascii="Lucida Sans"/>
                    <w:color w:val="231F20"/>
                  </w:rPr>
                  <w:t>Last</w:t>
                </w:r>
                <w:r>
                  <w:rPr>
                    <w:rFonts w:ascii="Lucida Sans"/>
                    <w:color w:val="231F20"/>
                    <w:spacing w:val="-55"/>
                  </w:rPr>
                  <w:t> </w:t>
                </w:r>
                <w:r>
                  <w:rPr>
                    <w:rFonts w:ascii="Lucida Sans"/>
                    <w:color w:val="231F20"/>
                  </w:rPr>
                  <w:t>Revision</w:t>
                </w:r>
                <w:r>
                  <w:rPr>
                    <w:rFonts w:ascii="Lucida Sans"/>
                    <w:color w:val="231F20"/>
                    <w:spacing w:val="-54"/>
                  </w:rPr>
                  <w:t> </w:t>
                </w:r>
                <w:r>
                  <w:rPr>
                    <w:rFonts w:ascii="Lucida Sans"/>
                    <w:color w:val="231F20"/>
                  </w:rPr>
                  <w:t>Committee</w:t>
                </w:r>
                <w:r>
                  <w:rPr>
                    <w:rFonts w:ascii="Lucida Sans"/>
                    <w:color w:val="231F20"/>
                    <w:spacing w:val="-55"/>
                  </w:rPr>
                  <w:t> </w:t>
                </w:r>
                <w:r>
                  <w:rPr>
                    <w:rFonts w:ascii="Lucida Sans"/>
                    <w:color w:val="231F20"/>
                  </w:rPr>
                  <w:t>on</w:t>
                </w:r>
                <w:r>
                  <w:rPr>
                    <w:rFonts w:ascii="Lucida Sans"/>
                    <w:color w:val="231F20"/>
                    <w:spacing w:val="-54"/>
                  </w:rPr>
                  <w:t> </w:t>
                </w:r>
                <w:r>
                  <w:rPr>
                    <w:rFonts w:ascii="Lucida Sans"/>
                    <w:color w:val="231F20"/>
                  </w:rPr>
                  <w:t>Rules</w:t>
                </w:r>
                <w:r>
                  <w:rPr>
                    <w:rFonts w:ascii="Lucida Sans"/>
                    <w:color w:val="231F20"/>
                    <w:spacing w:val="-55"/>
                  </w:rPr>
                  <w:t> </w:t>
                </w:r>
                <w:r>
                  <w:rPr>
                    <w:rFonts w:ascii="Lucida Sans"/>
                    <w:color w:val="231F20"/>
                  </w:rPr>
                  <w:t>2021</w:t>
                </w:r>
              </w:p>
            </w:txbxContent>
          </v:textbox>
          <w10:wrap type="none"/>
        </v:shape>
      </w:pict>
    </w:r>
    <w:r>
      <w:rPr/>
      <w:pict>
        <v:shape style="position:absolute;margin-left:512.356262pt;margin-top:740.280579pt;width:30.65pt;height:14pt;mso-position-horizontal-relative:page;mso-position-vertical-relative:page;z-index:-251949056" type="#_x0000_t202" filled="false" stroked="false">
          <v:textbox inset="0,0,0,0">
            <w:txbxContent>
              <w:p>
                <w:pPr>
                  <w:pStyle w:val="BodyText"/>
                  <w:spacing w:line="258" w:lineRule="exact" w:before="22"/>
                  <w:ind w:left="20"/>
                  <w:rPr>
                    <w:rFonts w:ascii="Lucida Sans"/>
                  </w:rPr>
                </w:pPr>
                <w:r>
                  <w:rPr>
                    <w:rFonts w:ascii="Lucida Sans"/>
                    <w:color w:val="231F20"/>
                  </w:rPr>
                  <w:t>A5-</w:t>
                </w:r>
                <w:r>
                  <w:rPr/>
                  <w:fldChar w:fldCharType="begin"/>
                </w:r>
                <w:r>
                  <w:rPr>
                    <w:rFonts w:ascii="Lucida Sans"/>
                    <w:color w:val="231F20"/>
                  </w:rPr>
                  <w:instrText> PAGE </w:instrText>
                </w:r>
                <w:r>
                  <w:rPr/>
                  <w:fldChar w:fldCharType="separate"/>
                </w:r>
                <w:r>
                  <w:rPr/>
                  <w:t>3</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00099pt;margin-top:740.280579pt;width:30.65pt;height:14pt;mso-position-horizontal-relative:page;mso-position-vertical-relative:page;z-index:-251948032" type="#_x0000_t202" filled="false" stroked="false">
          <v:textbox inset="0,0,0,0">
            <w:txbxContent>
              <w:p>
                <w:pPr>
                  <w:pStyle w:val="BodyText"/>
                  <w:spacing w:line="258" w:lineRule="exact" w:before="22"/>
                  <w:ind w:left="20"/>
                  <w:rPr>
                    <w:rFonts w:ascii="Lucida Sans"/>
                  </w:rPr>
                </w:pPr>
                <w:r>
                  <w:rPr>
                    <w:rFonts w:ascii="Lucida Sans"/>
                    <w:color w:val="231F20"/>
                  </w:rPr>
                  <w:t>A5-</w:t>
                </w:r>
                <w:r>
                  <w:rPr/>
                  <w:fldChar w:fldCharType="begin"/>
                </w:r>
                <w:r>
                  <w:rPr>
                    <w:rFonts w:ascii="Lucida Sans"/>
                    <w:color w:val="231F20"/>
                  </w:rPr>
                  <w:instrText> PAGE </w:instrText>
                </w:r>
                <w:r>
                  <w:rPr/>
                  <w:fldChar w:fldCharType="separate"/>
                </w:r>
                <w:r>
                  <w:rPr/>
                  <w:t>4</w:t>
                </w:r>
                <w:r>
                  <w:rPr/>
                  <w:fldChar w:fldCharType="end"/>
                </w:r>
              </w:p>
            </w:txbxContent>
          </v:textbox>
          <w10:wrap type="none"/>
        </v:shape>
      </w:pict>
    </w:r>
    <w:r>
      <w:rPr/>
      <w:pict>
        <v:shape style="position:absolute;margin-left:321.557434pt;margin-top:740.280579pt;width:219.45pt;height:14pt;mso-position-horizontal-relative:page;mso-position-vertical-relative:page;z-index:-251947008" type="#_x0000_t202" filled="false" stroked="false">
          <v:textbox inset="0,0,0,0">
            <w:txbxContent>
              <w:p>
                <w:pPr>
                  <w:pStyle w:val="BodyText"/>
                  <w:spacing w:line="258" w:lineRule="exact" w:before="22"/>
                  <w:ind w:left="20"/>
                  <w:rPr>
                    <w:rFonts w:ascii="Lucida Sans"/>
                  </w:rPr>
                </w:pPr>
                <w:r>
                  <w:rPr>
                    <w:rFonts w:ascii="Lucida Sans"/>
                    <w:color w:val="231F20"/>
                  </w:rPr>
                  <w:t>Last</w:t>
                </w:r>
                <w:r>
                  <w:rPr>
                    <w:rFonts w:ascii="Lucida Sans"/>
                    <w:color w:val="231F20"/>
                    <w:spacing w:val="-55"/>
                  </w:rPr>
                  <w:t> </w:t>
                </w:r>
                <w:r>
                  <w:rPr>
                    <w:rFonts w:ascii="Lucida Sans"/>
                    <w:color w:val="231F20"/>
                  </w:rPr>
                  <w:t>Revision</w:t>
                </w:r>
                <w:r>
                  <w:rPr>
                    <w:rFonts w:ascii="Lucida Sans"/>
                    <w:color w:val="231F20"/>
                    <w:spacing w:val="-55"/>
                  </w:rPr>
                  <w:t> </w:t>
                </w:r>
                <w:r>
                  <w:rPr>
                    <w:rFonts w:ascii="Lucida Sans"/>
                    <w:color w:val="231F20"/>
                  </w:rPr>
                  <w:t>Committee</w:t>
                </w:r>
                <w:r>
                  <w:rPr>
                    <w:rFonts w:ascii="Lucida Sans"/>
                    <w:color w:val="231F20"/>
                    <w:spacing w:val="-54"/>
                  </w:rPr>
                  <w:t> </w:t>
                </w:r>
                <w:r>
                  <w:rPr>
                    <w:rFonts w:ascii="Lucida Sans"/>
                    <w:color w:val="231F20"/>
                  </w:rPr>
                  <w:t>on</w:t>
                </w:r>
                <w:r>
                  <w:rPr>
                    <w:rFonts w:ascii="Lucida Sans"/>
                    <w:color w:val="231F20"/>
                    <w:spacing w:val="-55"/>
                  </w:rPr>
                  <w:t> </w:t>
                </w:r>
                <w:r>
                  <w:rPr>
                    <w:rFonts w:ascii="Lucida Sans"/>
                    <w:color w:val="231F20"/>
                  </w:rPr>
                  <w:t>Rules</w:t>
                </w:r>
                <w:r>
                  <w:rPr>
                    <w:rFonts w:ascii="Lucida Sans"/>
                    <w:color w:val="231F20"/>
                    <w:spacing w:val="-54"/>
                  </w:rPr>
                  <w:t> </w:t>
                </w:r>
                <w:r>
                  <w:rPr>
                    <w:rFonts w:ascii="Lucida Sans"/>
                    <w:color w:val="231F20"/>
                  </w:rPr>
                  <w:t>2021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956224" from="70.559998pt,48.959999pt" to="541.440998pt,48.959999pt" stroked="true" strokeweight="1.44pt" strokecolor="#231f20">
          <v:stroke dashstyle="solid"/>
          <w10:wrap type="none"/>
        </v:line>
      </w:pict>
    </w:r>
    <w:r>
      <w:rPr/>
      <w:pict>
        <v:shape style="position:absolute;margin-left:71.000099pt;margin-top:34.952061pt;width:225.4pt;height:13.25pt;mso-position-horizontal-relative:page;mso-position-vertical-relative:page;z-index:-251955200" type="#_x0000_t202" filled="false" stroked="false">
          <v:textbox inset="0,0,0,0">
            <w:txbxContent>
              <w:p>
                <w:pPr>
                  <w:spacing w:before="20"/>
                  <w:ind w:left="20" w:right="0" w:firstLine="0"/>
                  <w:jc w:val="left"/>
                  <w:rPr>
                    <w:sz w:val="18"/>
                  </w:rPr>
                </w:pPr>
                <w:r>
                  <w:rPr>
                    <w:rFonts w:ascii="Lucida Sans" w:hAnsi="Lucida Sans"/>
                    <w:b/>
                    <w:color w:val="231F20"/>
                    <w:sz w:val="18"/>
                  </w:rPr>
                  <w:t>ACCREDITED CHURCH </w:t>
                </w:r>
                <w:r>
                  <w:rPr>
                    <w:rFonts w:ascii="Symbol" w:hAnsi="Symbol"/>
                    <w:color w:val="231F20"/>
                    <w:sz w:val="18"/>
                  </w:rPr>
                  <w:t></w:t>
                </w:r>
                <w:r>
                  <w:rPr>
                    <w:rFonts w:ascii="Times New Roman" w:hAnsi="Times New Roman"/>
                    <w:color w:val="231F20"/>
                    <w:sz w:val="18"/>
                  </w:rPr>
                  <w:t> </w:t>
                </w:r>
                <w:r>
                  <w:rPr>
                    <w:color w:val="231F20"/>
                    <w:sz w:val="18"/>
                  </w:rPr>
                  <w:t>UNIFORM CONSTITUTION</w:t>
                </w:r>
              </w:p>
            </w:txbxContent>
          </v:textbox>
          <w10:wrap type="none"/>
        </v:shape>
      </w:pict>
    </w:r>
    <w:r>
      <w:rPr/>
      <w:pict>
        <v:shape style="position:absolute;margin-left:479.360901pt;margin-top:36.696815pt;width:61.7pt;height:11.6pt;mso-position-horizontal-relative:page;mso-position-vertical-relative:page;z-index:-251954176" type="#_x0000_t202" filled="false" stroked="false">
          <v:textbox inset="0,0,0,0">
            <w:txbxContent>
              <w:p>
                <w:pPr>
                  <w:spacing w:line="206" w:lineRule="exact" w:before="0"/>
                  <w:ind w:left="20" w:right="0" w:firstLine="0"/>
                  <w:jc w:val="left"/>
                  <w:rPr>
                    <w:i/>
                    <w:sz w:val="19"/>
                  </w:rPr>
                </w:pPr>
                <w:r>
                  <w:rPr>
                    <w:i/>
                    <w:color w:val="231F20"/>
                    <w:w w:val="95"/>
                    <w:sz w:val="19"/>
                  </w:rPr>
                  <w:t>2023 EDITION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953152" from="70.559998pt,48.959999pt" to="541.440998pt,48.959999pt" stroked="true" strokeweight="1.44pt" strokecolor="#231f20">
          <v:stroke dashstyle="solid"/>
          <w10:wrap type="none"/>
        </v:line>
      </w:pict>
    </w:r>
    <w:r>
      <w:rPr/>
      <w:pict>
        <v:shape style="position:absolute;margin-left:315.679962pt;margin-top:34.952061pt;width:225.35pt;height:13.25pt;mso-position-horizontal-relative:page;mso-position-vertical-relative:page;z-index:-251952128" type="#_x0000_t202" filled="false" stroked="false">
          <v:textbox inset="0,0,0,0">
            <w:txbxContent>
              <w:p>
                <w:pPr>
                  <w:spacing w:before="20"/>
                  <w:ind w:left="20" w:right="0" w:firstLine="0"/>
                  <w:jc w:val="left"/>
                  <w:rPr>
                    <w:rFonts w:ascii="Lucida Sans" w:hAnsi="Lucida Sans"/>
                    <w:b/>
                    <w:sz w:val="18"/>
                  </w:rPr>
                </w:pPr>
                <w:r>
                  <w:rPr>
                    <w:color w:val="231F20"/>
                    <w:sz w:val="18"/>
                  </w:rPr>
                  <w:t>UNIFORM CONSTITUTION </w:t>
                </w:r>
                <w:r>
                  <w:rPr>
                    <w:rFonts w:ascii="Symbol" w:hAnsi="Symbol"/>
                    <w:color w:val="231F20"/>
                    <w:sz w:val="18"/>
                  </w:rPr>
                  <w:t></w:t>
                </w:r>
                <w:r>
                  <w:rPr>
                    <w:rFonts w:ascii="Times New Roman" w:hAnsi="Times New Roman"/>
                    <w:color w:val="231F20"/>
                    <w:sz w:val="18"/>
                  </w:rPr>
                  <w:t> </w:t>
                </w:r>
                <w:r>
                  <w:rPr>
                    <w:rFonts w:ascii="Lucida Sans" w:hAnsi="Lucida Sans"/>
                    <w:b/>
                    <w:color w:val="231F20"/>
                    <w:sz w:val="18"/>
                  </w:rPr>
                  <w:t>ACCREDITED CHURCH</w:t>
                </w:r>
              </w:p>
            </w:txbxContent>
          </v:textbox>
          <w10:wrap type="none"/>
        </v:shape>
      </w:pict>
    </w:r>
    <w:r>
      <w:rPr/>
      <w:pict>
        <v:shape style="position:absolute;margin-left:71.000099pt;margin-top:36.696815pt;width:61.7pt;height:11.6pt;mso-position-horizontal-relative:page;mso-position-vertical-relative:page;z-index:-251951104" type="#_x0000_t202" filled="false" stroked="false">
          <v:textbox inset="0,0,0,0">
            <w:txbxContent>
              <w:p>
                <w:pPr>
                  <w:spacing w:line="206" w:lineRule="exact" w:before="0"/>
                  <w:ind w:left="20" w:right="0" w:firstLine="0"/>
                  <w:jc w:val="left"/>
                  <w:rPr>
                    <w:i/>
                    <w:sz w:val="19"/>
                  </w:rPr>
                </w:pPr>
                <w:r>
                  <w:rPr>
                    <w:i/>
                    <w:color w:val="231F20"/>
                    <w:w w:val="95"/>
                    <w:sz w:val="19"/>
                  </w:rPr>
                  <w:t>2023 EDITION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480" w:hanging="360"/>
        <w:jc w:val="left"/>
      </w:pPr>
      <w:rPr>
        <w:rFonts w:hint="default" w:ascii="Arial" w:hAnsi="Arial" w:eastAsia="Arial" w:cs="Arial"/>
        <w:color w:val="231F20"/>
        <w:w w:val="100"/>
        <w:sz w:val="24"/>
        <w:szCs w:val="24"/>
      </w:rPr>
    </w:lvl>
    <w:lvl w:ilvl="1">
      <w:start w:val="0"/>
      <w:numFmt w:val="bullet"/>
      <w:lvlText w:val="•"/>
      <w:lvlJc w:val="left"/>
      <w:pPr>
        <w:ind w:left="1392" w:hanging="360"/>
      </w:pPr>
      <w:rPr>
        <w:rFonts w:hint="default"/>
      </w:rPr>
    </w:lvl>
    <w:lvl w:ilvl="2">
      <w:start w:val="0"/>
      <w:numFmt w:val="bullet"/>
      <w:lvlText w:val="•"/>
      <w:lvlJc w:val="left"/>
      <w:pPr>
        <w:ind w:left="2304" w:hanging="360"/>
      </w:pPr>
      <w:rPr>
        <w:rFonts w:hint="default"/>
      </w:rPr>
    </w:lvl>
    <w:lvl w:ilvl="3">
      <w:start w:val="0"/>
      <w:numFmt w:val="bullet"/>
      <w:lvlText w:val="•"/>
      <w:lvlJc w:val="left"/>
      <w:pPr>
        <w:ind w:left="3216" w:hanging="360"/>
      </w:pPr>
      <w:rPr>
        <w:rFonts w:hint="default"/>
      </w:rPr>
    </w:lvl>
    <w:lvl w:ilvl="4">
      <w:start w:val="0"/>
      <w:numFmt w:val="bullet"/>
      <w:lvlText w:val="•"/>
      <w:lvlJc w:val="left"/>
      <w:pPr>
        <w:ind w:left="4128" w:hanging="360"/>
      </w:pPr>
      <w:rPr>
        <w:rFonts w:hint="default"/>
      </w:rPr>
    </w:lvl>
    <w:lvl w:ilvl="5">
      <w:start w:val="0"/>
      <w:numFmt w:val="bullet"/>
      <w:lvlText w:val="•"/>
      <w:lvlJc w:val="left"/>
      <w:pPr>
        <w:ind w:left="5040" w:hanging="360"/>
      </w:pPr>
      <w:rPr>
        <w:rFonts w:hint="default"/>
      </w:rPr>
    </w:lvl>
    <w:lvl w:ilvl="6">
      <w:start w:val="0"/>
      <w:numFmt w:val="bullet"/>
      <w:lvlText w:val="•"/>
      <w:lvlJc w:val="left"/>
      <w:pPr>
        <w:ind w:left="5952" w:hanging="360"/>
      </w:pPr>
      <w:rPr>
        <w:rFonts w:hint="default"/>
      </w:rPr>
    </w:lvl>
    <w:lvl w:ilvl="7">
      <w:start w:val="0"/>
      <w:numFmt w:val="bullet"/>
      <w:lvlText w:val="•"/>
      <w:lvlJc w:val="left"/>
      <w:pPr>
        <w:ind w:left="6864" w:hanging="360"/>
      </w:pPr>
      <w:rPr>
        <w:rFonts w:hint="default"/>
      </w:rPr>
    </w:lvl>
    <w:lvl w:ilvl="8">
      <w:start w:val="0"/>
      <w:numFmt w:val="bullet"/>
      <w:lvlText w:val="•"/>
      <w:lvlJc w:val="left"/>
      <w:pPr>
        <w:ind w:left="7776" w:hanging="360"/>
      </w:pPr>
      <w:rPr>
        <w:rFonts w:hint="default"/>
      </w:rPr>
    </w:lvl>
  </w:abstractNum>
  <w:abstractNum w:abstractNumId="2">
    <w:multiLevelType w:val="hybridMultilevel"/>
    <w:lvl w:ilvl="0">
      <w:start w:val="1"/>
      <w:numFmt w:val="decimal"/>
      <w:lvlText w:val="%1."/>
      <w:lvlJc w:val="left"/>
      <w:pPr>
        <w:ind w:left="480" w:hanging="360"/>
        <w:jc w:val="left"/>
      </w:pPr>
      <w:rPr>
        <w:rFonts w:hint="default" w:ascii="Arial" w:hAnsi="Arial" w:eastAsia="Arial" w:cs="Arial"/>
        <w:color w:val="231F20"/>
        <w:w w:val="100"/>
        <w:sz w:val="24"/>
        <w:szCs w:val="24"/>
      </w:rPr>
    </w:lvl>
    <w:lvl w:ilvl="1">
      <w:start w:val="0"/>
      <w:numFmt w:val="bullet"/>
      <w:lvlText w:val="•"/>
      <w:lvlJc w:val="left"/>
      <w:pPr>
        <w:ind w:left="1392" w:hanging="360"/>
      </w:pPr>
      <w:rPr>
        <w:rFonts w:hint="default"/>
      </w:rPr>
    </w:lvl>
    <w:lvl w:ilvl="2">
      <w:start w:val="0"/>
      <w:numFmt w:val="bullet"/>
      <w:lvlText w:val="•"/>
      <w:lvlJc w:val="left"/>
      <w:pPr>
        <w:ind w:left="2304" w:hanging="360"/>
      </w:pPr>
      <w:rPr>
        <w:rFonts w:hint="default"/>
      </w:rPr>
    </w:lvl>
    <w:lvl w:ilvl="3">
      <w:start w:val="0"/>
      <w:numFmt w:val="bullet"/>
      <w:lvlText w:val="•"/>
      <w:lvlJc w:val="left"/>
      <w:pPr>
        <w:ind w:left="3216" w:hanging="360"/>
      </w:pPr>
      <w:rPr>
        <w:rFonts w:hint="default"/>
      </w:rPr>
    </w:lvl>
    <w:lvl w:ilvl="4">
      <w:start w:val="0"/>
      <w:numFmt w:val="bullet"/>
      <w:lvlText w:val="•"/>
      <w:lvlJc w:val="left"/>
      <w:pPr>
        <w:ind w:left="4128" w:hanging="360"/>
      </w:pPr>
      <w:rPr>
        <w:rFonts w:hint="default"/>
      </w:rPr>
    </w:lvl>
    <w:lvl w:ilvl="5">
      <w:start w:val="0"/>
      <w:numFmt w:val="bullet"/>
      <w:lvlText w:val="•"/>
      <w:lvlJc w:val="left"/>
      <w:pPr>
        <w:ind w:left="5040" w:hanging="360"/>
      </w:pPr>
      <w:rPr>
        <w:rFonts w:hint="default"/>
      </w:rPr>
    </w:lvl>
    <w:lvl w:ilvl="6">
      <w:start w:val="0"/>
      <w:numFmt w:val="bullet"/>
      <w:lvlText w:val="•"/>
      <w:lvlJc w:val="left"/>
      <w:pPr>
        <w:ind w:left="5952" w:hanging="360"/>
      </w:pPr>
      <w:rPr>
        <w:rFonts w:hint="default"/>
      </w:rPr>
    </w:lvl>
    <w:lvl w:ilvl="7">
      <w:start w:val="0"/>
      <w:numFmt w:val="bullet"/>
      <w:lvlText w:val="•"/>
      <w:lvlJc w:val="left"/>
      <w:pPr>
        <w:ind w:left="6864" w:hanging="360"/>
      </w:pPr>
      <w:rPr>
        <w:rFonts w:hint="default"/>
      </w:rPr>
    </w:lvl>
    <w:lvl w:ilvl="8">
      <w:start w:val="0"/>
      <w:numFmt w:val="bullet"/>
      <w:lvlText w:val="•"/>
      <w:lvlJc w:val="left"/>
      <w:pPr>
        <w:ind w:left="7776" w:hanging="360"/>
      </w:pPr>
      <w:rPr>
        <w:rFonts w:hint="default"/>
      </w:rPr>
    </w:lvl>
  </w:abstractNum>
  <w:abstractNum w:abstractNumId="1">
    <w:multiLevelType w:val="hybridMultilevel"/>
    <w:lvl w:ilvl="0">
      <w:start w:val="1"/>
      <w:numFmt w:val="decimal"/>
      <w:lvlText w:val="%1."/>
      <w:lvlJc w:val="left"/>
      <w:pPr>
        <w:ind w:left="479" w:hanging="360"/>
        <w:jc w:val="left"/>
      </w:pPr>
      <w:rPr>
        <w:rFonts w:hint="default" w:ascii="Arial" w:hAnsi="Arial" w:eastAsia="Arial" w:cs="Arial"/>
        <w:color w:val="231F20"/>
        <w:w w:val="100"/>
        <w:sz w:val="24"/>
        <w:szCs w:val="24"/>
      </w:rPr>
    </w:lvl>
    <w:lvl w:ilvl="1">
      <w:start w:val="0"/>
      <w:numFmt w:val="bullet"/>
      <w:lvlText w:val="•"/>
      <w:lvlJc w:val="left"/>
      <w:pPr>
        <w:ind w:left="1392" w:hanging="360"/>
      </w:pPr>
      <w:rPr>
        <w:rFonts w:hint="default"/>
      </w:rPr>
    </w:lvl>
    <w:lvl w:ilvl="2">
      <w:start w:val="0"/>
      <w:numFmt w:val="bullet"/>
      <w:lvlText w:val="•"/>
      <w:lvlJc w:val="left"/>
      <w:pPr>
        <w:ind w:left="2304" w:hanging="360"/>
      </w:pPr>
      <w:rPr>
        <w:rFonts w:hint="default"/>
      </w:rPr>
    </w:lvl>
    <w:lvl w:ilvl="3">
      <w:start w:val="0"/>
      <w:numFmt w:val="bullet"/>
      <w:lvlText w:val="•"/>
      <w:lvlJc w:val="left"/>
      <w:pPr>
        <w:ind w:left="3216" w:hanging="360"/>
      </w:pPr>
      <w:rPr>
        <w:rFonts w:hint="default"/>
      </w:rPr>
    </w:lvl>
    <w:lvl w:ilvl="4">
      <w:start w:val="0"/>
      <w:numFmt w:val="bullet"/>
      <w:lvlText w:val="•"/>
      <w:lvlJc w:val="left"/>
      <w:pPr>
        <w:ind w:left="4128" w:hanging="360"/>
      </w:pPr>
      <w:rPr>
        <w:rFonts w:hint="default"/>
      </w:rPr>
    </w:lvl>
    <w:lvl w:ilvl="5">
      <w:start w:val="0"/>
      <w:numFmt w:val="bullet"/>
      <w:lvlText w:val="•"/>
      <w:lvlJc w:val="left"/>
      <w:pPr>
        <w:ind w:left="5040" w:hanging="360"/>
      </w:pPr>
      <w:rPr>
        <w:rFonts w:hint="default"/>
      </w:rPr>
    </w:lvl>
    <w:lvl w:ilvl="6">
      <w:start w:val="0"/>
      <w:numFmt w:val="bullet"/>
      <w:lvlText w:val="•"/>
      <w:lvlJc w:val="left"/>
      <w:pPr>
        <w:ind w:left="5952" w:hanging="360"/>
      </w:pPr>
      <w:rPr>
        <w:rFonts w:hint="default"/>
      </w:rPr>
    </w:lvl>
    <w:lvl w:ilvl="7">
      <w:start w:val="0"/>
      <w:numFmt w:val="bullet"/>
      <w:lvlText w:val="•"/>
      <w:lvlJc w:val="left"/>
      <w:pPr>
        <w:ind w:left="6864" w:hanging="360"/>
      </w:pPr>
      <w:rPr>
        <w:rFonts w:hint="default"/>
      </w:rPr>
    </w:lvl>
    <w:lvl w:ilvl="8">
      <w:start w:val="0"/>
      <w:numFmt w:val="bullet"/>
      <w:lvlText w:val="•"/>
      <w:lvlJc w:val="left"/>
      <w:pPr>
        <w:ind w:left="7776" w:hanging="360"/>
      </w:pPr>
      <w:rPr>
        <w:rFonts w:hint="default"/>
      </w:rPr>
    </w:lvl>
  </w:abstractNum>
  <w:abstractNum w:abstractNumId="0">
    <w:multiLevelType w:val="hybridMultilevel"/>
    <w:lvl w:ilvl="0">
      <w:start w:val="1"/>
      <w:numFmt w:val="decimal"/>
      <w:lvlText w:val="%1."/>
      <w:lvlJc w:val="left"/>
      <w:pPr>
        <w:ind w:left="840" w:hanging="361"/>
        <w:jc w:val="left"/>
      </w:pPr>
      <w:rPr>
        <w:rFonts w:hint="default" w:ascii="Arial" w:hAnsi="Arial" w:eastAsia="Arial" w:cs="Arial"/>
        <w:color w:val="231F20"/>
        <w:w w:val="100"/>
        <w:sz w:val="24"/>
        <w:szCs w:val="24"/>
      </w:rPr>
    </w:lvl>
    <w:lvl w:ilvl="1">
      <w:start w:val="0"/>
      <w:numFmt w:val="bullet"/>
      <w:lvlText w:val="•"/>
      <w:lvlJc w:val="left"/>
      <w:pPr>
        <w:ind w:left="1716" w:hanging="361"/>
      </w:pPr>
      <w:rPr>
        <w:rFonts w:hint="default"/>
      </w:rPr>
    </w:lvl>
    <w:lvl w:ilvl="2">
      <w:start w:val="0"/>
      <w:numFmt w:val="bullet"/>
      <w:lvlText w:val="•"/>
      <w:lvlJc w:val="left"/>
      <w:pPr>
        <w:ind w:left="2592" w:hanging="361"/>
      </w:pPr>
      <w:rPr>
        <w:rFonts w:hint="default"/>
      </w:rPr>
    </w:lvl>
    <w:lvl w:ilvl="3">
      <w:start w:val="0"/>
      <w:numFmt w:val="bullet"/>
      <w:lvlText w:val="•"/>
      <w:lvlJc w:val="left"/>
      <w:pPr>
        <w:ind w:left="3468" w:hanging="361"/>
      </w:pPr>
      <w:rPr>
        <w:rFonts w:hint="default"/>
      </w:rPr>
    </w:lvl>
    <w:lvl w:ilvl="4">
      <w:start w:val="0"/>
      <w:numFmt w:val="bullet"/>
      <w:lvlText w:val="•"/>
      <w:lvlJc w:val="left"/>
      <w:pPr>
        <w:ind w:left="4344" w:hanging="361"/>
      </w:pPr>
      <w:rPr>
        <w:rFonts w:hint="default"/>
      </w:rPr>
    </w:lvl>
    <w:lvl w:ilvl="5">
      <w:start w:val="0"/>
      <w:numFmt w:val="bullet"/>
      <w:lvlText w:val="•"/>
      <w:lvlJc w:val="left"/>
      <w:pPr>
        <w:ind w:left="5220" w:hanging="361"/>
      </w:pPr>
      <w:rPr>
        <w:rFonts w:hint="default"/>
      </w:rPr>
    </w:lvl>
    <w:lvl w:ilvl="6">
      <w:start w:val="0"/>
      <w:numFmt w:val="bullet"/>
      <w:lvlText w:val="•"/>
      <w:lvlJc w:val="left"/>
      <w:pPr>
        <w:ind w:left="6096" w:hanging="361"/>
      </w:pPr>
      <w:rPr>
        <w:rFonts w:hint="default"/>
      </w:rPr>
    </w:lvl>
    <w:lvl w:ilvl="7">
      <w:start w:val="0"/>
      <w:numFmt w:val="bullet"/>
      <w:lvlText w:val="•"/>
      <w:lvlJc w:val="left"/>
      <w:pPr>
        <w:ind w:left="6972" w:hanging="361"/>
      </w:pPr>
      <w:rPr>
        <w:rFonts w:hint="default"/>
      </w:rPr>
    </w:lvl>
    <w:lvl w:ilvl="8">
      <w:start w:val="0"/>
      <w:numFmt w:val="bullet"/>
      <w:lvlText w:val="•"/>
      <w:lvlJc w:val="left"/>
      <w:pPr>
        <w:ind w:left="7848" w:hanging="36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ind w:left="479"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dc:creator>
  <dc:title>2023-CMA-Manual-1-3-23.pdf</dc:title>
  <dcterms:created xsi:type="dcterms:W3CDTF">2023-09-27T22:29:08Z</dcterms:created>
  <dcterms:modified xsi:type="dcterms:W3CDTF">2023-09-27T22:29:08Z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Creator">
    <vt:lpwstr>Nitro Pro 13 (13.67.0.45)</vt:lpwstr>
  </property>
  <property fmtid="{D5CDD505-2E9C-101B-9397-08002B2CF9AE}" pid="4" name="LastSaved">
    <vt:filetime>2023-09-27T00:00:00Z</vt:filetime>
  </property>
</Properties>
</file>