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CF8EED" w14:textId="7772F949" w:rsidR="009F23E4" w:rsidRPr="009F23E4" w:rsidRDefault="009F23E4" w:rsidP="009F23E4">
      <w:pPr>
        <w:spacing w:after="0" w:line="240" w:lineRule="auto"/>
        <w:outlineLvl w:val="0"/>
        <w:rPr>
          <w:rFonts w:ascii="Aptos" w:eastAsia="Times New Roman" w:hAnsi="Aptos" w:cs="Times New Roman"/>
          <w:b/>
          <w:bCs/>
          <w:color w:val="212121"/>
          <w:kern w:val="36"/>
          <w:sz w:val="48"/>
          <w:szCs w:val="48"/>
          <w14:ligatures w14:val="none"/>
        </w:rPr>
      </w:pPr>
      <w:r w:rsidRPr="009F23E4">
        <w:rPr>
          <w:rFonts w:ascii="Aptos" w:eastAsia="Times New Roman" w:hAnsi="Aptos" w:cs="Times New Roman"/>
          <w:color w:val="2E74B5"/>
          <w:kern w:val="36"/>
          <w14:ligatures w14:val="none"/>
        </w:rPr>
        <w:t>Attachment A: Restated Articles of Incorporation — Information for CPD Churches</w:t>
      </w:r>
    </w:p>
    <w:p w14:paraId="77C0968A" w14:textId="39E4C22F"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 xml:space="preserve">Every CPD church in the C&amp;MA group tax exemption </w:t>
      </w:r>
      <w:r>
        <w:rPr>
          <w:rFonts w:ascii="Aptos" w:eastAsia="Times New Roman" w:hAnsi="Aptos" w:cs="Times New Roman"/>
          <w:color w:val="000000"/>
          <w:kern w:val="0"/>
          <w14:ligatures w14:val="none"/>
        </w:rPr>
        <w:t>needs to</w:t>
      </w:r>
      <w:r w:rsidRPr="009F23E4">
        <w:rPr>
          <w:rFonts w:ascii="Aptos" w:eastAsia="Times New Roman" w:hAnsi="Aptos" w:cs="Times New Roman"/>
          <w:color w:val="000000"/>
          <w:kern w:val="0"/>
          <w14:ligatures w14:val="none"/>
        </w:rPr>
        <w:t xml:space="preserve"> adopt and file Restated Articles of Incorporation by </w:t>
      </w:r>
      <w:r w:rsidRPr="009F23E4">
        <w:rPr>
          <w:rFonts w:ascii="Aptos" w:eastAsia="Times New Roman" w:hAnsi="Aptos" w:cs="Times New Roman"/>
          <w:b/>
          <w:bCs/>
          <w:color w:val="000000"/>
          <w:kern w:val="0"/>
          <w14:ligatures w14:val="none"/>
        </w:rPr>
        <w:t xml:space="preserve">Dec 31, </w:t>
      </w:r>
      <w:proofErr w:type="gramStart"/>
      <w:r w:rsidRPr="009F23E4">
        <w:rPr>
          <w:rFonts w:ascii="Aptos" w:eastAsia="Times New Roman" w:hAnsi="Aptos" w:cs="Times New Roman"/>
          <w:b/>
          <w:bCs/>
          <w:color w:val="000000"/>
          <w:kern w:val="0"/>
          <w14:ligatures w14:val="none"/>
        </w:rPr>
        <w:t>2026</w:t>
      </w:r>
      <w:proofErr w:type="gramEnd"/>
      <w:r>
        <w:rPr>
          <w:rFonts w:ascii="Aptos" w:eastAsia="Times New Roman" w:hAnsi="Aptos" w:cs="Times New Roman"/>
          <w:b/>
          <w:bCs/>
          <w:color w:val="000000"/>
          <w:kern w:val="0"/>
          <w14:ligatures w14:val="none"/>
        </w:rPr>
        <w:t xml:space="preserve"> </w:t>
      </w:r>
      <w:r>
        <w:rPr>
          <w:rFonts w:ascii="Aptos" w:eastAsia="Times New Roman" w:hAnsi="Aptos" w:cs="Times New Roman"/>
          <w:color w:val="000000"/>
          <w:kern w:val="0"/>
          <w14:ligatures w14:val="none"/>
        </w:rPr>
        <w:t>or, have an approved extension filed</w:t>
      </w:r>
      <w:r w:rsidRPr="009F23E4">
        <w:rPr>
          <w:rFonts w:ascii="Aptos" w:eastAsia="Times New Roman" w:hAnsi="Aptos" w:cs="Times New Roman"/>
          <w:color w:val="000000"/>
          <w:kern w:val="0"/>
          <w14:ligatures w14:val="none"/>
        </w:rPr>
        <w:t>. Churches that cannot comply will be removed from the group exemption on </w:t>
      </w:r>
      <w:r w:rsidRPr="009F23E4">
        <w:rPr>
          <w:rFonts w:ascii="Aptos" w:eastAsia="Times New Roman" w:hAnsi="Aptos" w:cs="Times New Roman"/>
          <w:b/>
          <w:bCs/>
          <w:color w:val="000000"/>
          <w:kern w:val="0"/>
          <w14:ligatures w14:val="none"/>
        </w:rPr>
        <w:t>Jan 22, 2027</w:t>
      </w:r>
      <w:r w:rsidRPr="009F23E4">
        <w:rPr>
          <w:rFonts w:ascii="Aptos" w:eastAsia="Times New Roman" w:hAnsi="Aptos" w:cs="Times New Roman"/>
          <w:color w:val="000000"/>
          <w:kern w:val="0"/>
          <w14:ligatures w14:val="none"/>
        </w:rPr>
        <w:t>.</w:t>
      </w:r>
    </w:p>
    <w:p w14:paraId="7AE18223" w14:textId="77777777" w:rsidR="009F23E4" w:rsidRDefault="009F23E4" w:rsidP="009F23E4">
      <w:pPr>
        <w:spacing w:after="0" w:line="240" w:lineRule="auto"/>
        <w:outlineLvl w:val="1"/>
        <w:rPr>
          <w:rFonts w:ascii="Aptos" w:eastAsia="Times New Roman" w:hAnsi="Aptos" w:cs="Times New Roman"/>
          <w:color w:val="2E74B5"/>
          <w:kern w:val="0"/>
          <w14:ligatures w14:val="none"/>
        </w:rPr>
      </w:pPr>
    </w:p>
    <w:p w14:paraId="325C3627" w14:textId="17FA5D7F" w:rsidR="009F23E4" w:rsidRPr="009F23E4" w:rsidRDefault="009F23E4" w:rsidP="009F23E4">
      <w:pPr>
        <w:spacing w:after="0" w:line="240" w:lineRule="auto"/>
        <w:outlineLvl w:val="1"/>
        <w:rPr>
          <w:rFonts w:ascii="Aptos" w:eastAsia="Times New Roman" w:hAnsi="Aptos" w:cs="Times New Roman"/>
          <w:b/>
          <w:bCs/>
          <w:color w:val="212121"/>
          <w:kern w:val="0"/>
          <w:sz w:val="36"/>
          <w:szCs w:val="36"/>
          <w14:ligatures w14:val="none"/>
        </w:rPr>
      </w:pPr>
      <w:r w:rsidRPr="009F23E4">
        <w:rPr>
          <w:rFonts w:ascii="Aptos" w:eastAsia="Times New Roman" w:hAnsi="Aptos" w:cs="Times New Roman"/>
          <w:color w:val="2E74B5"/>
          <w:kern w:val="0"/>
          <w14:ligatures w14:val="none"/>
        </w:rPr>
        <w:t>Why this is required</w:t>
      </w:r>
    </w:p>
    <w:p w14:paraId="16963FFA"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The IRS changed the rules for group tax exemptions in </w:t>
      </w:r>
      <w:r w:rsidRPr="009F23E4">
        <w:rPr>
          <w:rFonts w:ascii="Aptos" w:eastAsia="Times New Roman" w:hAnsi="Aptos" w:cs="Times New Roman"/>
          <w:b/>
          <w:bCs/>
          <w:color w:val="000000"/>
          <w:kern w:val="0"/>
          <w14:ligatures w14:val="none"/>
        </w:rPr>
        <w:t>Revenue Procedure 2026-8</w:t>
      </w:r>
      <w:r w:rsidRPr="009F23E4">
        <w:rPr>
          <w:rFonts w:ascii="Aptos" w:eastAsia="Times New Roman" w:hAnsi="Aptos" w:cs="Times New Roman"/>
          <w:color w:val="000000"/>
          <w:kern w:val="0"/>
          <w14:ligatures w14:val="none"/>
        </w:rPr>
        <w:t> (January 2026). Your church's 501(c)(3) status comes through the C&amp;MA's single group exemption, so the C&amp;MA must now show the IRS that every church in the group shares its religious purpose and is under its general supervision.</w:t>
      </w:r>
    </w:p>
    <w:p w14:paraId="1D210A14" w14:textId="77777777" w:rsidR="009F23E4" w:rsidRPr="009F23E4" w:rsidRDefault="009F23E4" w:rsidP="009F23E4">
      <w:pPr>
        <w:numPr>
          <w:ilvl w:val="0"/>
          <w:numId w:val="1"/>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 xml:space="preserve">That connection </w:t>
      </w:r>
      <w:proofErr w:type="gramStart"/>
      <w:r w:rsidRPr="009F23E4">
        <w:rPr>
          <w:rFonts w:ascii="Aptos" w:eastAsia="Times New Roman" w:hAnsi="Aptos" w:cs="Times New Roman"/>
          <w:color w:val="000000"/>
          <w:kern w:val="0"/>
          <w14:ligatures w14:val="none"/>
        </w:rPr>
        <w:t>has to</w:t>
      </w:r>
      <w:proofErr w:type="gramEnd"/>
      <w:r w:rsidRPr="009F23E4">
        <w:rPr>
          <w:rFonts w:ascii="Aptos" w:eastAsia="Times New Roman" w:hAnsi="Aptos" w:cs="Times New Roman"/>
          <w:color w:val="000000"/>
          <w:kern w:val="0"/>
          <w14:ligatures w14:val="none"/>
        </w:rPr>
        <w:t xml:space="preserve"> appear in each church's Articles of Incorporation, a public document.</w:t>
      </w:r>
    </w:p>
    <w:p w14:paraId="178C53D8" w14:textId="77777777" w:rsidR="009F23E4" w:rsidRPr="009F23E4" w:rsidRDefault="009F23E4" w:rsidP="009F23E4">
      <w:pPr>
        <w:numPr>
          <w:ilvl w:val="0"/>
          <w:numId w:val="1"/>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Most existing Articles on file do not contain the required purpose statement, dissolution clause and denominational language.</w:t>
      </w:r>
    </w:p>
    <w:p w14:paraId="7D79503E" w14:textId="77777777" w:rsidR="009F23E4" w:rsidRPr="009F23E4" w:rsidRDefault="009F23E4" w:rsidP="009F23E4">
      <w:pPr>
        <w:numPr>
          <w:ilvl w:val="0"/>
          <w:numId w:val="1"/>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The Restated Articles put into corporate form commitments Alliance churches already have under the </w:t>
      </w:r>
      <w:r w:rsidRPr="009F23E4">
        <w:rPr>
          <w:rFonts w:ascii="Aptos" w:eastAsia="Times New Roman" w:hAnsi="Aptos" w:cs="Times New Roman"/>
          <w:i/>
          <w:iCs/>
          <w:color w:val="000000"/>
          <w:kern w:val="0"/>
          <w14:ligatures w14:val="none"/>
        </w:rPr>
        <w:t>C&amp;MA Manual</w:t>
      </w:r>
      <w:r w:rsidRPr="009F23E4">
        <w:rPr>
          <w:rFonts w:ascii="Aptos" w:eastAsia="Times New Roman" w:hAnsi="Aptos" w:cs="Times New Roman"/>
          <w:color w:val="000000"/>
          <w:kern w:val="0"/>
          <w14:ligatures w14:val="none"/>
        </w:rPr>
        <w:t>. They are not meant to change day-to-day ministry or the role of local leadership.</w:t>
      </w:r>
    </w:p>
    <w:p w14:paraId="3208655E" w14:textId="77777777" w:rsidR="009F23E4" w:rsidRPr="009F23E4" w:rsidRDefault="009F23E4" w:rsidP="009F23E4">
      <w:pPr>
        <w:numPr>
          <w:ilvl w:val="0"/>
          <w:numId w:val="1"/>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The IRS sets the deadline. The National Office says any extension would be a couple of weeks at most.</w:t>
      </w:r>
    </w:p>
    <w:p w14:paraId="072590F5" w14:textId="77777777" w:rsidR="009F23E4" w:rsidRPr="009F23E4" w:rsidRDefault="009F23E4" w:rsidP="009F23E4">
      <w:pPr>
        <w:spacing w:after="0" w:line="240" w:lineRule="auto"/>
        <w:outlineLvl w:val="1"/>
        <w:rPr>
          <w:rFonts w:ascii="Aptos" w:eastAsia="Times New Roman" w:hAnsi="Aptos" w:cs="Times New Roman"/>
          <w:b/>
          <w:bCs/>
          <w:color w:val="212121"/>
          <w:kern w:val="0"/>
          <w:sz w:val="36"/>
          <w:szCs w:val="36"/>
          <w14:ligatures w14:val="none"/>
        </w:rPr>
      </w:pPr>
      <w:r w:rsidRPr="009F23E4">
        <w:rPr>
          <w:rFonts w:ascii="Aptos" w:eastAsia="Times New Roman" w:hAnsi="Aptos" w:cs="Times New Roman"/>
          <w:color w:val="2E74B5"/>
          <w:kern w:val="0"/>
          <w14:ligatures w14:val="none"/>
        </w:rPr>
        <w:t>Timeline</w:t>
      </w:r>
    </w:p>
    <w:p w14:paraId="4736B742"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The National Office asked the district to have churches restate on May 27, 2026; churches were notified in mid-October, leaving about ten weeks to the Dec 31 target.</w:t>
      </w:r>
    </w:p>
    <w:tbl>
      <w:tblPr>
        <w:tblW w:w="0" w:type="auto"/>
        <w:tblCellMar>
          <w:left w:w="0" w:type="dxa"/>
          <w:right w:w="0" w:type="dxa"/>
        </w:tblCellMar>
        <w:tblLook w:val="04A0" w:firstRow="1" w:lastRow="0" w:firstColumn="1" w:lastColumn="0" w:noHBand="0" w:noVBand="1"/>
      </w:tblPr>
      <w:tblGrid>
        <w:gridCol w:w="2186"/>
        <w:gridCol w:w="5664"/>
      </w:tblGrid>
      <w:tr w:rsidR="009F23E4" w:rsidRPr="009F23E4" w14:paraId="657E7F48" w14:textId="77777777">
        <w:tc>
          <w:tcPr>
            <w:tcW w:w="2186" w:type="dxa"/>
            <w:tcBorders>
              <w:top w:val="single" w:sz="8" w:space="0" w:color="auto"/>
              <w:left w:val="single" w:sz="8" w:space="0" w:color="auto"/>
              <w:bottom w:val="single" w:sz="8" w:space="0" w:color="auto"/>
              <w:right w:val="single" w:sz="8" w:space="0" w:color="auto"/>
            </w:tcBorders>
            <w:shd w:val="clear" w:color="auto" w:fill="F2F2F2"/>
            <w:hideMark/>
          </w:tcPr>
          <w:p w14:paraId="192137EB"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Date</w:t>
            </w:r>
          </w:p>
        </w:tc>
        <w:tc>
          <w:tcPr>
            <w:tcW w:w="5664" w:type="dxa"/>
            <w:tcBorders>
              <w:top w:val="single" w:sz="8" w:space="0" w:color="auto"/>
              <w:left w:val="nil"/>
              <w:bottom w:val="single" w:sz="8" w:space="0" w:color="auto"/>
              <w:right w:val="single" w:sz="8" w:space="0" w:color="auto"/>
            </w:tcBorders>
            <w:shd w:val="clear" w:color="auto" w:fill="F2F2F2"/>
            <w:hideMark/>
          </w:tcPr>
          <w:p w14:paraId="2A6AFD27"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What happened or is due</w:t>
            </w:r>
          </w:p>
        </w:tc>
      </w:tr>
      <w:tr w:rsidR="009F23E4" w:rsidRPr="009F23E4" w14:paraId="5119E79D" w14:textId="77777777">
        <w:tc>
          <w:tcPr>
            <w:tcW w:w="2186" w:type="dxa"/>
            <w:tcBorders>
              <w:top w:val="nil"/>
              <w:left w:val="single" w:sz="8" w:space="0" w:color="auto"/>
              <w:bottom w:val="single" w:sz="8" w:space="0" w:color="auto"/>
              <w:right w:val="single" w:sz="8" w:space="0" w:color="auto"/>
            </w:tcBorders>
            <w:hideMark/>
          </w:tcPr>
          <w:p w14:paraId="40E5DD40"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Nov 12, 2025</w:t>
            </w:r>
          </w:p>
        </w:tc>
        <w:tc>
          <w:tcPr>
            <w:tcW w:w="5664" w:type="dxa"/>
            <w:tcBorders>
              <w:top w:val="nil"/>
              <w:left w:val="nil"/>
              <w:bottom w:val="single" w:sz="8" w:space="0" w:color="auto"/>
              <w:right w:val="single" w:sz="8" w:space="0" w:color="auto"/>
            </w:tcBorders>
            <w:hideMark/>
          </w:tcPr>
          <w:p w14:paraId="4D65AFE6"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National Office asks CPD to restate the </w:t>
            </w:r>
            <w:r w:rsidRPr="009F23E4">
              <w:rPr>
                <w:rFonts w:ascii="Aptos" w:eastAsia="Times New Roman" w:hAnsi="Aptos" w:cs="Times New Roman"/>
                <w:b/>
                <w:bCs/>
                <w:color w:val="000000"/>
                <w:kern w:val="0"/>
                <w14:ligatures w14:val="none"/>
              </w:rPr>
              <w:t>district's own</w:t>
            </w:r>
            <w:r w:rsidRPr="009F23E4">
              <w:rPr>
                <w:rFonts w:ascii="Aptos" w:eastAsia="Times New Roman" w:hAnsi="Aptos" w:cs="Times New Roman"/>
                <w:color w:val="000000"/>
                <w:kern w:val="0"/>
                <w14:ligatures w14:val="none"/>
              </w:rPr>
              <w:t> Articles</w:t>
            </w:r>
          </w:p>
        </w:tc>
      </w:tr>
      <w:tr w:rsidR="009F23E4" w:rsidRPr="009F23E4" w14:paraId="2F2E124B" w14:textId="77777777">
        <w:tc>
          <w:tcPr>
            <w:tcW w:w="2186" w:type="dxa"/>
            <w:tcBorders>
              <w:top w:val="nil"/>
              <w:left w:val="single" w:sz="8" w:space="0" w:color="auto"/>
              <w:bottom w:val="single" w:sz="8" w:space="0" w:color="auto"/>
              <w:right w:val="single" w:sz="8" w:space="0" w:color="auto"/>
            </w:tcBorders>
            <w:hideMark/>
          </w:tcPr>
          <w:p w14:paraId="69D762CD"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Jan 2026</w:t>
            </w:r>
          </w:p>
        </w:tc>
        <w:tc>
          <w:tcPr>
            <w:tcW w:w="5664" w:type="dxa"/>
            <w:tcBorders>
              <w:top w:val="nil"/>
              <w:left w:val="nil"/>
              <w:bottom w:val="single" w:sz="8" w:space="0" w:color="auto"/>
              <w:right w:val="single" w:sz="8" w:space="0" w:color="auto"/>
            </w:tcBorders>
            <w:hideMark/>
          </w:tcPr>
          <w:p w14:paraId="06F63A7A"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IRS issues Revenue Procedure 2026-8</w:t>
            </w:r>
          </w:p>
        </w:tc>
      </w:tr>
      <w:tr w:rsidR="009F23E4" w:rsidRPr="009F23E4" w14:paraId="71E1ACBF" w14:textId="77777777">
        <w:tc>
          <w:tcPr>
            <w:tcW w:w="2186" w:type="dxa"/>
            <w:tcBorders>
              <w:top w:val="nil"/>
              <w:left w:val="single" w:sz="8" w:space="0" w:color="auto"/>
              <w:bottom w:val="single" w:sz="8" w:space="0" w:color="auto"/>
              <w:right w:val="single" w:sz="8" w:space="0" w:color="auto"/>
            </w:tcBorders>
            <w:hideMark/>
          </w:tcPr>
          <w:p w14:paraId="15809506"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May 27, 2026</w:t>
            </w:r>
          </w:p>
        </w:tc>
        <w:tc>
          <w:tcPr>
            <w:tcW w:w="5664" w:type="dxa"/>
            <w:tcBorders>
              <w:top w:val="nil"/>
              <w:left w:val="nil"/>
              <w:bottom w:val="single" w:sz="8" w:space="0" w:color="auto"/>
              <w:right w:val="single" w:sz="8" w:space="0" w:color="auto"/>
            </w:tcBorders>
            <w:hideMark/>
          </w:tcPr>
          <w:p w14:paraId="00E1CF7D"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National Office asks districts to have every group-exemption </w:t>
            </w:r>
            <w:r w:rsidRPr="009F23E4">
              <w:rPr>
                <w:rFonts w:ascii="Aptos" w:eastAsia="Times New Roman" w:hAnsi="Aptos" w:cs="Times New Roman"/>
                <w:b/>
                <w:bCs/>
                <w:color w:val="000000"/>
                <w:kern w:val="0"/>
                <w14:ligatures w14:val="none"/>
              </w:rPr>
              <w:t>church</w:t>
            </w:r>
            <w:r w:rsidRPr="009F23E4">
              <w:rPr>
                <w:rFonts w:ascii="Aptos" w:eastAsia="Times New Roman" w:hAnsi="Aptos" w:cs="Times New Roman"/>
                <w:color w:val="000000"/>
                <w:kern w:val="0"/>
                <w14:ligatures w14:val="none"/>
              </w:rPr>
              <w:t> restate its Articles</w:t>
            </w:r>
          </w:p>
        </w:tc>
      </w:tr>
      <w:tr w:rsidR="009F23E4" w:rsidRPr="009F23E4" w14:paraId="4818F6B9" w14:textId="77777777">
        <w:tc>
          <w:tcPr>
            <w:tcW w:w="2186" w:type="dxa"/>
            <w:tcBorders>
              <w:top w:val="nil"/>
              <w:left w:val="single" w:sz="8" w:space="0" w:color="auto"/>
              <w:bottom w:val="single" w:sz="8" w:space="0" w:color="auto"/>
              <w:right w:val="single" w:sz="8" w:space="0" w:color="auto"/>
            </w:tcBorders>
            <w:hideMark/>
          </w:tcPr>
          <w:p w14:paraId="79AD2062"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Sep 24, 2026</w:t>
            </w:r>
          </w:p>
        </w:tc>
        <w:tc>
          <w:tcPr>
            <w:tcW w:w="5664" w:type="dxa"/>
            <w:tcBorders>
              <w:top w:val="nil"/>
              <w:left w:val="nil"/>
              <w:bottom w:val="single" w:sz="8" w:space="0" w:color="auto"/>
              <w:right w:val="single" w:sz="8" w:space="0" w:color="auto"/>
            </w:tcBorders>
            <w:hideMark/>
          </w:tcPr>
          <w:p w14:paraId="01C044B8"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National Office sends a reminder: 55 CPD churches still need to act</w:t>
            </w:r>
          </w:p>
        </w:tc>
      </w:tr>
      <w:tr w:rsidR="009F23E4" w:rsidRPr="009F23E4" w14:paraId="50F39DC4" w14:textId="77777777">
        <w:tc>
          <w:tcPr>
            <w:tcW w:w="2186" w:type="dxa"/>
            <w:tcBorders>
              <w:top w:val="nil"/>
              <w:left w:val="single" w:sz="8" w:space="0" w:color="auto"/>
              <w:bottom w:val="single" w:sz="8" w:space="0" w:color="auto"/>
              <w:right w:val="single" w:sz="8" w:space="0" w:color="auto"/>
            </w:tcBorders>
            <w:hideMark/>
          </w:tcPr>
          <w:p w14:paraId="00BDF3AD"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Sep 28, 2026</w:t>
            </w:r>
          </w:p>
        </w:tc>
        <w:tc>
          <w:tcPr>
            <w:tcW w:w="5664" w:type="dxa"/>
            <w:tcBorders>
              <w:top w:val="nil"/>
              <w:left w:val="nil"/>
              <w:bottom w:val="single" w:sz="8" w:space="0" w:color="auto"/>
              <w:right w:val="single" w:sz="8" w:space="0" w:color="auto"/>
            </w:tcBorders>
            <w:hideMark/>
          </w:tcPr>
          <w:p w14:paraId="1239DD83"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District Superintendent forwards the reminder to Shanon Lee to lead the work</w:t>
            </w:r>
          </w:p>
        </w:tc>
      </w:tr>
      <w:tr w:rsidR="009F23E4" w:rsidRPr="009F23E4" w14:paraId="64784745" w14:textId="77777777">
        <w:tc>
          <w:tcPr>
            <w:tcW w:w="2186" w:type="dxa"/>
            <w:tcBorders>
              <w:top w:val="nil"/>
              <w:left w:val="single" w:sz="8" w:space="0" w:color="auto"/>
              <w:bottom w:val="single" w:sz="8" w:space="0" w:color="auto"/>
              <w:right w:val="single" w:sz="8" w:space="0" w:color="auto"/>
            </w:tcBorders>
            <w:hideMark/>
          </w:tcPr>
          <w:p w14:paraId="2CF84FDE"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Oct 15, 2026</w:t>
            </w:r>
          </w:p>
        </w:tc>
        <w:tc>
          <w:tcPr>
            <w:tcW w:w="5664" w:type="dxa"/>
            <w:tcBorders>
              <w:top w:val="nil"/>
              <w:left w:val="nil"/>
              <w:bottom w:val="single" w:sz="8" w:space="0" w:color="auto"/>
              <w:right w:val="single" w:sz="8" w:space="0" w:color="auto"/>
            </w:tcBorders>
            <w:hideMark/>
          </w:tcPr>
          <w:p w14:paraId="4D1CC9D8"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District Executive Committee asked to approve the district's Restated Articles</w:t>
            </w:r>
          </w:p>
        </w:tc>
      </w:tr>
      <w:tr w:rsidR="009F23E4" w:rsidRPr="009F23E4" w14:paraId="2F2ED11D" w14:textId="77777777">
        <w:tc>
          <w:tcPr>
            <w:tcW w:w="2186" w:type="dxa"/>
            <w:tcBorders>
              <w:top w:val="nil"/>
              <w:left w:val="single" w:sz="8" w:space="0" w:color="auto"/>
              <w:bottom w:val="single" w:sz="8" w:space="0" w:color="auto"/>
              <w:right w:val="single" w:sz="8" w:space="0" w:color="auto"/>
            </w:tcBorders>
            <w:hideMark/>
          </w:tcPr>
          <w:p w14:paraId="7553202B"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Oct 15–17, 2026</w:t>
            </w:r>
          </w:p>
        </w:tc>
        <w:tc>
          <w:tcPr>
            <w:tcW w:w="5664" w:type="dxa"/>
            <w:tcBorders>
              <w:top w:val="nil"/>
              <w:left w:val="nil"/>
              <w:bottom w:val="single" w:sz="8" w:space="0" w:color="auto"/>
              <w:right w:val="single" w:sz="8" w:space="0" w:color="auto"/>
            </w:tcBorders>
            <w:hideMark/>
          </w:tcPr>
          <w:p w14:paraId="1106065D"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District sends each church its request and draft Restated Articles</w:t>
            </w:r>
          </w:p>
        </w:tc>
      </w:tr>
      <w:tr w:rsidR="009F23E4" w:rsidRPr="009F23E4" w14:paraId="6D340980" w14:textId="77777777">
        <w:tc>
          <w:tcPr>
            <w:tcW w:w="2186" w:type="dxa"/>
            <w:tcBorders>
              <w:top w:val="nil"/>
              <w:left w:val="single" w:sz="8" w:space="0" w:color="auto"/>
              <w:bottom w:val="single" w:sz="8" w:space="0" w:color="auto"/>
              <w:right w:val="single" w:sz="8" w:space="0" w:color="auto"/>
            </w:tcBorders>
            <w:hideMark/>
          </w:tcPr>
          <w:p w14:paraId="32190946"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Oct 21, 2026</w:t>
            </w:r>
          </w:p>
        </w:tc>
        <w:tc>
          <w:tcPr>
            <w:tcW w:w="5664" w:type="dxa"/>
            <w:tcBorders>
              <w:top w:val="nil"/>
              <w:left w:val="nil"/>
              <w:bottom w:val="single" w:sz="8" w:space="0" w:color="auto"/>
              <w:right w:val="single" w:sz="8" w:space="0" w:color="auto"/>
            </w:tcBorders>
            <w:hideMark/>
          </w:tcPr>
          <w:p w14:paraId="05857DB4"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 xml:space="preserve">National Office issues an explanation letter and </w:t>
            </w:r>
            <w:proofErr w:type="gramStart"/>
            <w:r w:rsidRPr="009F23E4">
              <w:rPr>
                <w:rFonts w:ascii="Aptos" w:eastAsia="Times New Roman" w:hAnsi="Aptos" w:cs="Times New Roman"/>
                <w:color w:val="000000"/>
                <w:kern w:val="0"/>
                <w14:ligatures w14:val="none"/>
              </w:rPr>
              <w:t>suggested</w:t>
            </w:r>
            <w:proofErr w:type="gramEnd"/>
            <w:r w:rsidRPr="009F23E4">
              <w:rPr>
                <w:rFonts w:ascii="Aptos" w:eastAsia="Times New Roman" w:hAnsi="Aptos" w:cs="Times New Roman"/>
                <w:color w:val="000000"/>
                <w:kern w:val="0"/>
                <w14:ligatures w14:val="none"/>
              </w:rPr>
              <w:t xml:space="preserve"> congregational Q&amp;A</w:t>
            </w:r>
          </w:p>
        </w:tc>
      </w:tr>
      <w:tr w:rsidR="009F23E4" w:rsidRPr="009F23E4" w14:paraId="77144759" w14:textId="77777777">
        <w:tc>
          <w:tcPr>
            <w:tcW w:w="2186" w:type="dxa"/>
            <w:tcBorders>
              <w:top w:val="nil"/>
              <w:left w:val="single" w:sz="8" w:space="0" w:color="auto"/>
              <w:bottom w:val="single" w:sz="8" w:space="0" w:color="auto"/>
              <w:right w:val="single" w:sz="8" w:space="0" w:color="auto"/>
            </w:tcBorders>
            <w:hideMark/>
          </w:tcPr>
          <w:p w14:paraId="005D6CAA"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b/>
                <w:bCs/>
                <w:color w:val="000000"/>
                <w:kern w:val="0"/>
                <w14:ligatures w14:val="none"/>
              </w:rPr>
              <w:t>Dec 31, 2026</w:t>
            </w:r>
          </w:p>
        </w:tc>
        <w:tc>
          <w:tcPr>
            <w:tcW w:w="5664" w:type="dxa"/>
            <w:tcBorders>
              <w:top w:val="nil"/>
              <w:left w:val="nil"/>
              <w:bottom w:val="single" w:sz="8" w:space="0" w:color="auto"/>
              <w:right w:val="single" w:sz="8" w:space="0" w:color="auto"/>
            </w:tcBorders>
            <w:hideMark/>
          </w:tcPr>
          <w:p w14:paraId="1B1E5E4C"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Target: churches adopt and file Restated Articles</w:t>
            </w:r>
          </w:p>
        </w:tc>
      </w:tr>
      <w:tr w:rsidR="009F23E4" w:rsidRPr="009F23E4" w14:paraId="5316D3B0" w14:textId="77777777">
        <w:tc>
          <w:tcPr>
            <w:tcW w:w="2186" w:type="dxa"/>
            <w:tcBorders>
              <w:top w:val="nil"/>
              <w:left w:val="single" w:sz="8" w:space="0" w:color="auto"/>
              <w:bottom w:val="single" w:sz="8" w:space="0" w:color="auto"/>
              <w:right w:val="single" w:sz="8" w:space="0" w:color="auto"/>
            </w:tcBorders>
            <w:hideMark/>
          </w:tcPr>
          <w:p w14:paraId="60022355"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b/>
                <w:bCs/>
                <w:color w:val="000000"/>
                <w:kern w:val="0"/>
                <w14:ligatures w14:val="none"/>
              </w:rPr>
              <w:t>Jan 15, 2027</w:t>
            </w:r>
          </w:p>
        </w:tc>
        <w:tc>
          <w:tcPr>
            <w:tcW w:w="5664" w:type="dxa"/>
            <w:tcBorders>
              <w:top w:val="nil"/>
              <w:left w:val="nil"/>
              <w:bottom w:val="single" w:sz="8" w:space="0" w:color="auto"/>
              <w:right w:val="single" w:sz="8" w:space="0" w:color="auto"/>
            </w:tcBorders>
            <w:hideMark/>
          </w:tcPr>
          <w:p w14:paraId="4D125369"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District confirms to National that all churches have been checked</w:t>
            </w:r>
          </w:p>
        </w:tc>
      </w:tr>
      <w:tr w:rsidR="009F23E4" w:rsidRPr="009F23E4" w14:paraId="344AB9F6" w14:textId="77777777">
        <w:tc>
          <w:tcPr>
            <w:tcW w:w="2186" w:type="dxa"/>
            <w:tcBorders>
              <w:top w:val="nil"/>
              <w:left w:val="single" w:sz="8" w:space="0" w:color="auto"/>
              <w:bottom w:val="single" w:sz="8" w:space="0" w:color="auto"/>
              <w:right w:val="single" w:sz="8" w:space="0" w:color="auto"/>
            </w:tcBorders>
            <w:hideMark/>
          </w:tcPr>
          <w:p w14:paraId="2DC3DA09"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b/>
                <w:bCs/>
                <w:color w:val="000000"/>
                <w:kern w:val="0"/>
                <w14:ligatures w14:val="none"/>
              </w:rPr>
              <w:t>Jan 22, 2027</w:t>
            </w:r>
          </w:p>
        </w:tc>
        <w:tc>
          <w:tcPr>
            <w:tcW w:w="5664" w:type="dxa"/>
            <w:tcBorders>
              <w:top w:val="nil"/>
              <w:left w:val="nil"/>
              <w:bottom w:val="single" w:sz="8" w:space="0" w:color="auto"/>
              <w:right w:val="single" w:sz="8" w:space="0" w:color="auto"/>
            </w:tcBorders>
            <w:hideMark/>
          </w:tcPr>
          <w:p w14:paraId="4D904F9B"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IRS deadline; non-compliant churches removed from the group exemption</w:t>
            </w:r>
          </w:p>
        </w:tc>
      </w:tr>
    </w:tbl>
    <w:p w14:paraId="31CCE53D" w14:textId="77777777" w:rsidR="009F23E4" w:rsidRPr="009F23E4" w:rsidRDefault="009F23E4" w:rsidP="009F23E4">
      <w:pPr>
        <w:spacing w:after="0" w:line="240" w:lineRule="auto"/>
        <w:outlineLvl w:val="1"/>
        <w:rPr>
          <w:rFonts w:ascii="Aptos" w:eastAsia="Times New Roman" w:hAnsi="Aptos" w:cs="Times New Roman"/>
          <w:b/>
          <w:bCs/>
          <w:color w:val="212121"/>
          <w:kern w:val="0"/>
          <w:sz w:val="36"/>
          <w:szCs w:val="36"/>
          <w14:ligatures w14:val="none"/>
        </w:rPr>
      </w:pPr>
      <w:r w:rsidRPr="009F23E4">
        <w:rPr>
          <w:rFonts w:ascii="Aptos" w:eastAsia="Times New Roman" w:hAnsi="Aptos" w:cs="Times New Roman"/>
          <w:color w:val="2E74B5"/>
          <w:kern w:val="0"/>
          <w14:ligatures w14:val="none"/>
        </w:rPr>
        <w:lastRenderedPageBreak/>
        <w:t>What changes in the Restated Articles</w:t>
      </w:r>
    </w:p>
    <w:p w14:paraId="1C832AF5"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The Restated Articles follow the C&amp;MA Model Articles and write the church's existing relationship with the district and the C&amp;MA into its corporate charter.</w:t>
      </w:r>
    </w:p>
    <w:tbl>
      <w:tblPr>
        <w:tblW w:w="0" w:type="auto"/>
        <w:tblCellMar>
          <w:left w:w="0" w:type="dxa"/>
          <w:right w:w="0" w:type="dxa"/>
        </w:tblCellMar>
        <w:tblLook w:val="04A0" w:firstRow="1" w:lastRow="0" w:firstColumn="1" w:lastColumn="0" w:noHBand="0" w:noVBand="1"/>
      </w:tblPr>
      <w:tblGrid>
        <w:gridCol w:w="4239"/>
        <w:gridCol w:w="5101"/>
      </w:tblGrid>
      <w:tr w:rsidR="009F23E4" w:rsidRPr="009F23E4" w14:paraId="6C5C3BB9" w14:textId="77777777">
        <w:tc>
          <w:tcPr>
            <w:tcW w:w="4248" w:type="dxa"/>
            <w:tcBorders>
              <w:top w:val="single" w:sz="8" w:space="0" w:color="auto"/>
              <w:left w:val="single" w:sz="8" w:space="0" w:color="auto"/>
              <w:bottom w:val="single" w:sz="8" w:space="0" w:color="auto"/>
              <w:right w:val="single" w:sz="8" w:space="0" w:color="auto"/>
            </w:tcBorders>
            <w:shd w:val="clear" w:color="auto" w:fill="F2F2F2"/>
            <w:hideMark/>
          </w:tcPr>
          <w:p w14:paraId="6F13ABA7"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Provision</w:t>
            </w:r>
          </w:p>
        </w:tc>
        <w:tc>
          <w:tcPr>
            <w:tcW w:w="5111" w:type="dxa"/>
            <w:tcBorders>
              <w:top w:val="single" w:sz="8" w:space="0" w:color="auto"/>
              <w:left w:val="nil"/>
              <w:bottom w:val="single" w:sz="8" w:space="0" w:color="auto"/>
              <w:right w:val="single" w:sz="8" w:space="0" w:color="auto"/>
            </w:tcBorders>
            <w:shd w:val="clear" w:color="auto" w:fill="F2F2F2"/>
            <w:hideMark/>
          </w:tcPr>
          <w:p w14:paraId="60AD1DC7"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What it says</w:t>
            </w:r>
          </w:p>
        </w:tc>
      </w:tr>
      <w:tr w:rsidR="009F23E4" w:rsidRPr="009F23E4" w14:paraId="02BE671D" w14:textId="77777777">
        <w:tc>
          <w:tcPr>
            <w:tcW w:w="4248" w:type="dxa"/>
            <w:tcBorders>
              <w:top w:val="nil"/>
              <w:left w:val="single" w:sz="8" w:space="0" w:color="auto"/>
              <w:bottom w:val="single" w:sz="8" w:space="0" w:color="auto"/>
              <w:right w:val="single" w:sz="8" w:space="0" w:color="auto"/>
            </w:tcBorders>
            <w:hideMark/>
          </w:tcPr>
          <w:p w14:paraId="296C1FA5"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Member church of the C&amp;MA</w:t>
            </w:r>
          </w:p>
        </w:tc>
        <w:tc>
          <w:tcPr>
            <w:tcW w:w="5111" w:type="dxa"/>
            <w:tcBorders>
              <w:top w:val="nil"/>
              <w:left w:val="nil"/>
              <w:bottom w:val="single" w:sz="8" w:space="0" w:color="auto"/>
              <w:right w:val="single" w:sz="8" w:space="0" w:color="auto"/>
            </w:tcBorders>
            <w:hideMark/>
          </w:tcPr>
          <w:p w14:paraId="3406C4F3"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The church operates as a C&amp;MA member church under its doctrines, usages and </w:t>
            </w:r>
            <w:r w:rsidRPr="009F23E4">
              <w:rPr>
                <w:rFonts w:ascii="Aptos" w:eastAsia="Times New Roman" w:hAnsi="Aptos" w:cs="Times New Roman"/>
                <w:i/>
                <w:iCs/>
                <w:color w:val="000000"/>
                <w:kern w:val="0"/>
                <w14:ligatures w14:val="none"/>
              </w:rPr>
              <w:t>Manual</w:t>
            </w:r>
            <w:r w:rsidRPr="009F23E4">
              <w:rPr>
                <w:rFonts w:ascii="Aptos" w:eastAsia="Times New Roman" w:hAnsi="Aptos" w:cs="Times New Roman"/>
                <w:color w:val="000000"/>
                <w:kern w:val="0"/>
                <w14:ligatures w14:val="none"/>
              </w:rPr>
              <w:t>, including future amendments to the </w:t>
            </w:r>
            <w:r w:rsidRPr="009F23E4">
              <w:rPr>
                <w:rFonts w:ascii="Aptos" w:eastAsia="Times New Roman" w:hAnsi="Aptos" w:cs="Times New Roman"/>
                <w:i/>
                <w:iCs/>
                <w:color w:val="000000"/>
                <w:kern w:val="0"/>
                <w14:ligatures w14:val="none"/>
              </w:rPr>
              <w:t>Manual</w:t>
            </w:r>
          </w:p>
        </w:tc>
      </w:tr>
      <w:tr w:rsidR="009F23E4" w:rsidRPr="009F23E4" w14:paraId="2DCBFD2A" w14:textId="77777777">
        <w:tc>
          <w:tcPr>
            <w:tcW w:w="4248" w:type="dxa"/>
            <w:tcBorders>
              <w:top w:val="nil"/>
              <w:left w:val="single" w:sz="8" w:space="0" w:color="auto"/>
              <w:bottom w:val="single" w:sz="8" w:space="0" w:color="auto"/>
              <w:right w:val="single" w:sz="8" w:space="0" w:color="auto"/>
            </w:tcBorders>
            <w:hideMark/>
          </w:tcPr>
          <w:p w14:paraId="5D8665ED"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District as "Ecclesiastical Member"</w:t>
            </w:r>
          </w:p>
        </w:tc>
        <w:tc>
          <w:tcPr>
            <w:tcW w:w="5111" w:type="dxa"/>
            <w:tcBorders>
              <w:top w:val="nil"/>
              <w:left w:val="nil"/>
              <w:bottom w:val="single" w:sz="8" w:space="0" w:color="auto"/>
              <w:right w:val="single" w:sz="8" w:space="0" w:color="auto"/>
            </w:tcBorders>
            <w:hideMark/>
          </w:tcPr>
          <w:p w14:paraId="08011D41"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The district becomes a separate membership class with a formal role in the church's corporate structure</w:t>
            </w:r>
          </w:p>
        </w:tc>
      </w:tr>
      <w:tr w:rsidR="009F23E4" w:rsidRPr="009F23E4" w14:paraId="52B8EE5D" w14:textId="77777777">
        <w:tc>
          <w:tcPr>
            <w:tcW w:w="4248" w:type="dxa"/>
            <w:tcBorders>
              <w:top w:val="nil"/>
              <w:left w:val="single" w:sz="8" w:space="0" w:color="auto"/>
              <w:bottom w:val="single" w:sz="8" w:space="0" w:color="auto"/>
              <w:right w:val="single" w:sz="8" w:space="0" w:color="auto"/>
            </w:tcBorders>
            <w:hideMark/>
          </w:tcPr>
          <w:p w14:paraId="05BBF0BB"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Ecclesiastical authority</w:t>
            </w:r>
          </w:p>
        </w:tc>
        <w:tc>
          <w:tcPr>
            <w:tcW w:w="5111" w:type="dxa"/>
            <w:tcBorders>
              <w:top w:val="nil"/>
              <w:left w:val="nil"/>
              <w:bottom w:val="single" w:sz="8" w:space="0" w:color="auto"/>
              <w:right w:val="single" w:sz="8" w:space="0" w:color="auto"/>
            </w:tcBorders>
            <w:hideMark/>
          </w:tcPr>
          <w:p w14:paraId="160ED974"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The C&amp;MA's authority is exercised through the district, which decides whether a church is developing or accredited</w:t>
            </w:r>
          </w:p>
        </w:tc>
      </w:tr>
      <w:tr w:rsidR="009F23E4" w:rsidRPr="009F23E4" w14:paraId="5836EAD3" w14:textId="77777777">
        <w:tc>
          <w:tcPr>
            <w:tcW w:w="4248" w:type="dxa"/>
            <w:tcBorders>
              <w:top w:val="nil"/>
              <w:left w:val="single" w:sz="8" w:space="0" w:color="auto"/>
              <w:bottom w:val="single" w:sz="8" w:space="0" w:color="auto"/>
              <w:right w:val="single" w:sz="8" w:space="0" w:color="auto"/>
            </w:tcBorders>
            <w:hideMark/>
          </w:tcPr>
          <w:p w14:paraId="1B9D3A9B"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Developing churches</w:t>
            </w:r>
          </w:p>
        </w:tc>
        <w:tc>
          <w:tcPr>
            <w:tcW w:w="5111" w:type="dxa"/>
            <w:tcBorders>
              <w:top w:val="nil"/>
              <w:left w:val="nil"/>
              <w:bottom w:val="single" w:sz="8" w:space="0" w:color="auto"/>
              <w:right w:val="single" w:sz="8" w:space="0" w:color="auto"/>
            </w:tcBorders>
            <w:hideMark/>
          </w:tcPr>
          <w:p w14:paraId="79DE1775"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The district elects and removes all directors, and adopts and amends the bylaws, while the church is developing</w:t>
            </w:r>
          </w:p>
        </w:tc>
      </w:tr>
      <w:tr w:rsidR="009F23E4" w:rsidRPr="009F23E4" w14:paraId="54A5D966" w14:textId="77777777">
        <w:tc>
          <w:tcPr>
            <w:tcW w:w="4248" w:type="dxa"/>
            <w:tcBorders>
              <w:top w:val="nil"/>
              <w:left w:val="single" w:sz="8" w:space="0" w:color="auto"/>
              <w:bottom w:val="single" w:sz="8" w:space="0" w:color="auto"/>
              <w:right w:val="single" w:sz="8" w:space="0" w:color="auto"/>
            </w:tcBorders>
            <w:hideMark/>
          </w:tcPr>
          <w:p w14:paraId="4DDB7C24"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Property held in trust</w:t>
            </w:r>
          </w:p>
        </w:tc>
        <w:tc>
          <w:tcPr>
            <w:tcW w:w="5111" w:type="dxa"/>
            <w:tcBorders>
              <w:top w:val="nil"/>
              <w:left w:val="nil"/>
              <w:bottom w:val="single" w:sz="8" w:space="0" w:color="auto"/>
              <w:right w:val="single" w:sz="8" w:space="0" w:color="auto"/>
            </w:tcBorders>
            <w:hideMark/>
          </w:tcPr>
          <w:p w14:paraId="78364299"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Church property is held in trust for the district and the C&amp;MA, subject to the </w:t>
            </w:r>
            <w:r w:rsidRPr="009F23E4">
              <w:rPr>
                <w:rFonts w:ascii="Aptos" w:eastAsia="Times New Roman" w:hAnsi="Aptos" w:cs="Times New Roman"/>
                <w:i/>
                <w:iCs/>
                <w:color w:val="000000"/>
                <w:kern w:val="0"/>
                <w14:ligatures w14:val="none"/>
              </w:rPr>
              <w:t>Manual</w:t>
            </w:r>
            <w:r w:rsidRPr="009F23E4">
              <w:rPr>
                <w:rFonts w:ascii="Aptos" w:eastAsia="Times New Roman" w:hAnsi="Aptos" w:cs="Times New Roman"/>
                <w:color w:val="000000"/>
                <w:kern w:val="0"/>
                <w14:ligatures w14:val="none"/>
              </w:rPr>
              <w:t>'s reversion provisions</w:t>
            </w:r>
          </w:p>
        </w:tc>
      </w:tr>
      <w:tr w:rsidR="009F23E4" w:rsidRPr="009F23E4" w14:paraId="06350D7D" w14:textId="77777777">
        <w:tc>
          <w:tcPr>
            <w:tcW w:w="4248" w:type="dxa"/>
            <w:tcBorders>
              <w:top w:val="nil"/>
              <w:left w:val="single" w:sz="8" w:space="0" w:color="auto"/>
              <w:bottom w:val="single" w:sz="8" w:space="0" w:color="auto"/>
              <w:right w:val="single" w:sz="8" w:space="0" w:color="auto"/>
            </w:tcBorders>
            <w:hideMark/>
          </w:tcPr>
          <w:p w14:paraId="7991F498"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Dissolution</w:t>
            </w:r>
          </w:p>
        </w:tc>
        <w:tc>
          <w:tcPr>
            <w:tcW w:w="5111" w:type="dxa"/>
            <w:tcBorders>
              <w:top w:val="nil"/>
              <w:left w:val="nil"/>
              <w:bottom w:val="single" w:sz="8" w:space="0" w:color="auto"/>
              <w:right w:val="single" w:sz="8" w:space="0" w:color="auto"/>
            </w:tcBorders>
            <w:hideMark/>
          </w:tcPr>
          <w:p w14:paraId="6F61638D"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Remaining assets go first to the district, then to the C&amp;MA</w:t>
            </w:r>
          </w:p>
        </w:tc>
      </w:tr>
      <w:tr w:rsidR="009F23E4" w:rsidRPr="009F23E4" w14:paraId="3AE38A04" w14:textId="77777777">
        <w:tc>
          <w:tcPr>
            <w:tcW w:w="4248" w:type="dxa"/>
            <w:tcBorders>
              <w:top w:val="nil"/>
              <w:left w:val="single" w:sz="8" w:space="0" w:color="auto"/>
              <w:bottom w:val="single" w:sz="8" w:space="0" w:color="auto"/>
              <w:right w:val="single" w:sz="8" w:space="0" w:color="auto"/>
            </w:tcBorders>
            <w:hideMark/>
          </w:tcPr>
          <w:p w14:paraId="3C53323A"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Bylaws</w:t>
            </w:r>
          </w:p>
        </w:tc>
        <w:tc>
          <w:tcPr>
            <w:tcW w:w="5111" w:type="dxa"/>
            <w:tcBorders>
              <w:top w:val="nil"/>
              <w:left w:val="nil"/>
              <w:bottom w:val="single" w:sz="8" w:space="0" w:color="auto"/>
              <w:right w:val="single" w:sz="8" w:space="0" w:color="auto"/>
            </w:tcBorders>
            <w:hideMark/>
          </w:tcPr>
          <w:p w14:paraId="5EBAAF4A"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Bylaws must include the </w:t>
            </w:r>
            <w:r w:rsidRPr="009F23E4">
              <w:rPr>
                <w:rFonts w:ascii="Aptos" w:eastAsia="Times New Roman" w:hAnsi="Aptos" w:cs="Times New Roman"/>
                <w:i/>
                <w:iCs/>
                <w:color w:val="000000"/>
                <w:kern w:val="0"/>
                <w14:ligatures w14:val="none"/>
              </w:rPr>
              <w:t>Manual</w:t>
            </w:r>
            <w:r w:rsidRPr="009F23E4">
              <w:rPr>
                <w:rFonts w:ascii="Aptos" w:eastAsia="Times New Roman" w:hAnsi="Aptos" w:cs="Times New Roman"/>
                <w:color w:val="000000"/>
                <w:kern w:val="0"/>
                <w14:ligatures w14:val="none"/>
              </w:rPr>
              <w:t> provisions for member churches; the district decides any conflict</w:t>
            </w:r>
          </w:p>
        </w:tc>
      </w:tr>
      <w:tr w:rsidR="009F23E4" w:rsidRPr="009F23E4" w14:paraId="0E0CA740" w14:textId="77777777">
        <w:tc>
          <w:tcPr>
            <w:tcW w:w="4248" w:type="dxa"/>
            <w:tcBorders>
              <w:top w:val="nil"/>
              <w:left w:val="single" w:sz="8" w:space="0" w:color="auto"/>
              <w:bottom w:val="single" w:sz="8" w:space="0" w:color="auto"/>
              <w:right w:val="single" w:sz="8" w:space="0" w:color="auto"/>
            </w:tcBorders>
            <w:hideMark/>
          </w:tcPr>
          <w:p w14:paraId="46329704"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Future amendments</w:t>
            </w:r>
          </w:p>
        </w:tc>
        <w:tc>
          <w:tcPr>
            <w:tcW w:w="5111" w:type="dxa"/>
            <w:tcBorders>
              <w:top w:val="nil"/>
              <w:left w:val="nil"/>
              <w:bottom w:val="single" w:sz="8" w:space="0" w:color="auto"/>
              <w:right w:val="single" w:sz="8" w:space="0" w:color="auto"/>
            </w:tcBorders>
            <w:hideMark/>
          </w:tcPr>
          <w:p w14:paraId="1DD84CF2"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No amendment to the Articles takes effect without the district's written approval</w:t>
            </w:r>
          </w:p>
        </w:tc>
      </w:tr>
    </w:tbl>
    <w:p w14:paraId="1678F2BB"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Accredited churches are already bound by the Uniform Constitution for Accredited Churches. The National Office describes the Restated Articles as documenting commitments that already come with being an Alliance church.</w:t>
      </w:r>
    </w:p>
    <w:p w14:paraId="3904B76A" w14:textId="77777777" w:rsidR="009F23E4" w:rsidRPr="009F23E4" w:rsidRDefault="009F23E4" w:rsidP="009F23E4">
      <w:pPr>
        <w:spacing w:after="0" w:line="240" w:lineRule="auto"/>
        <w:outlineLvl w:val="1"/>
        <w:rPr>
          <w:rFonts w:ascii="Aptos" w:eastAsia="Times New Roman" w:hAnsi="Aptos" w:cs="Times New Roman"/>
          <w:b/>
          <w:bCs/>
          <w:color w:val="212121"/>
          <w:kern w:val="0"/>
          <w:sz w:val="36"/>
          <w:szCs w:val="36"/>
          <w14:ligatures w14:val="none"/>
        </w:rPr>
      </w:pPr>
      <w:r w:rsidRPr="009F23E4">
        <w:rPr>
          <w:rFonts w:ascii="Aptos" w:eastAsia="Times New Roman" w:hAnsi="Aptos" w:cs="Times New Roman"/>
          <w:color w:val="2E74B5"/>
          <w:kern w:val="0"/>
          <w14:ligatures w14:val="none"/>
        </w:rPr>
        <w:t>Steps for your church</w:t>
      </w:r>
    </w:p>
    <w:p w14:paraId="04FD424A"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Each church needs a board vote, a congregational vote and a state filing, all before Dec 31, 2026.</w:t>
      </w:r>
    </w:p>
    <w:p w14:paraId="02E4D020" w14:textId="77777777" w:rsidR="009F23E4" w:rsidRPr="009F23E4" w:rsidRDefault="009F23E4" w:rsidP="009F23E4">
      <w:pPr>
        <w:numPr>
          <w:ilvl w:val="0"/>
          <w:numId w:val="2"/>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b/>
          <w:bCs/>
          <w:color w:val="000000"/>
          <w:kern w:val="0"/>
          <w14:ligatures w14:val="none"/>
        </w:rPr>
        <w:t>Get your draft.</w:t>
      </w:r>
      <w:r w:rsidRPr="009F23E4">
        <w:rPr>
          <w:rFonts w:ascii="Aptos" w:eastAsia="Times New Roman" w:hAnsi="Aptos" w:cs="Times New Roman"/>
          <w:color w:val="000000"/>
          <w:kern w:val="0"/>
          <w14:ligatures w14:val="none"/>
        </w:rPr>
        <w:t> The district or the National Office provides Restated Articles prepared for your church and state (California, Nevada, Utah and others).</w:t>
      </w:r>
    </w:p>
    <w:p w14:paraId="1F111ACB" w14:textId="77777777" w:rsidR="009F23E4" w:rsidRPr="009F23E4" w:rsidRDefault="009F23E4" w:rsidP="009F23E4">
      <w:pPr>
        <w:numPr>
          <w:ilvl w:val="0"/>
          <w:numId w:val="2"/>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b/>
          <w:bCs/>
          <w:color w:val="000000"/>
          <w:kern w:val="0"/>
          <w14:ligatures w14:val="none"/>
        </w:rPr>
        <w:t>Governing board approves</w:t>
      </w:r>
      <w:r w:rsidRPr="009F23E4">
        <w:rPr>
          <w:rFonts w:ascii="Aptos" w:eastAsia="Times New Roman" w:hAnsi="Aptos" w:cs="Times New Roman"/>
          <w:color w:val="000000"/>
          <w:kern w:val="0"/>
          <w14:ligatures w14:val="none"/>
        </w:rPr>
        <w:t> the Restated Articles.</w:t>
      </w:r>
    </w:p>
    <w:p w14:paraId="6E3D95F1" w14:textId="77777777" w:rsidR="009F23E4" w:rsidRPr="009F23E4" w:rsidRDefault="009F23E4" w:rsidP="009F23E4">
      <w:pPr>
        <w:numPr>
          <w:ilvl w:val="0"/>
          <w:numId w:val="2"/>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b/>
          <w:bCs/>
          <w:color w:val="000000"/>
          <w:kern w:val="0"/>
          <w14:ligatures w14:val="none"/>
        </w:rPr>
        <w:t>Call a special congregational meeting</w:t>
      </w:r>
      <w:r w:rsidRPr="009F23E4">
        <w:rPr>
          <w:rFonts w:ascii="Aptos" w:eastAsia="Times New Roman" w:hAnsi="Aptos" w:cs="Times New Roman"/>
          <w:color w:val="000000"/>
          <w:kern w:val="0"/>
          <w14:ligatures w14:val="none"/>
        </w:rPr>
        <w:t> to affirm them. Give notice as your bylaws require (for example, two consecutive weeks in the bulletin).</w:t>
      </w:r>
    </w:p>
    <w:p w14:paraId="4BAE383C" w14:textId="77777777" w:rsidR="009F23E4" w:rsidRPr="009F23E4" w:rsidRDefault="009F23E4" w:rsidP="009F23E4">
      <w:pPr>
        <w:numPr>
          <w:ilvl w:val="0"/>
          <w:numId w:val="2"/>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b/>
          <w:bCs/>
          <w:color w:val="000000"/>
          <w:kern w:val="0"/>
          <w14:ligatures w14:val="none"/>
        </w:rPr>
        <w:t>File with your Secretary of State.</w:t>
      </w:r>
    </w:p>
    <w:p w14:paraId="75B02F09" w14:textId="77777777" w:rsidR="009F23E4" w:rsidRPr="009F23E4" w:rsidRDefault="009F23E4" w:rsidP="009F23E4">
      <w:pPr>
        <w:numPr>
          <w:ilvl w:val="1"/>
          <w:numId w:val="3"/>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California: file online through the Secretary of State's site ("File Amendment") or by mail with the cover sheet and fee. Churches incorporated before 1980 must file as "Amended in Full," and state review can take longer.</w:t>
      </w:r>
    </w:p>
    <w:p w14:paraId="030952ED" w14:textId="77777777" w:rsidR="009F23E4" w:rsidRPr="009F23E4" w:rsidRDefault="009F23E4" w:rsidP="009F23E4">
      <w:pPr>
        <w:numPr>
          <w:ilvl w:val="1"/>
          <w:numId w:val="3"/>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lastRenderedPageBreak/>
        <w:t>Utah: file online at secure.utah.gov/</w:t>
      </w:r>
      <w:proofErr w:type="spellStart"/>
      <w:r w:rsidRPr="009F23E4">
        <w:rPr>
          <w:rFonts w:ascii="Aptos" w:eastAsia="Times New Roman" w:hAnsi="Aptos" w:cs="Times New Roman"/>
          <w:color w:val="000000"/>
          <w:kern w:val="0"/>
          <w14:ligatures w14:val="none"/>
        </w:rPr>
        <w:t>abrusing</w:t>
      </w:r>
      <w:proofErr w:type="spellEnd"/>
      <w:r w:rsidRPr="009F23E4">
        <w:rPr>
          <w:rFonts w:ascii="Aptos" w:eastAsia="Times New Roman" w:hAnsi="Aptos" w:cs="Times New Roman"/>
          <w:color w:val="000000"/>
          <w:kern w:val="0"/>
          <w14:ligatures w14:val="none"/>
        </w:rPr>
        <w:t xml:space="preserve"> your church's entity number, attaching the Restated Articles.</w:t>
      </w:r>
    </w:p>
    <w:p w14:paraId="17BEFBBB" w14:textId="77777777" w:rsidR="009F23E4" w:rsidRPr="009F23E4" w:rsidRDefault="009F23E4" w:rsidP="009F23E4">
      <w:pPr>
        <w:numPr>
          <w:ilvl w:val="1"/>
          <w:numId w:val="3"/>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Other states: the National Office supplies state instructions with your draft.</w:t>
      </w:r>
    </w:p>
    <w:p w14:paraId="14CC002B" w14:textId="77777777" w:rsidR="009F23E4" w:rsidRPr="009F23E4" w:rsidRDefault="009F23E4" w:rsidP="009F23E4">
      <w:pPr>
        <w:numPr>
          <w:ilvl w:val="0"/>
          <w:numId w:val="4"/>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b/>
          <w:bCs/>
          <w:color w:val="000000"/>
          <w:kern w:val="0"/>
          <w14:ligatures w14:val="none"/>
        </w:rPr>
        <w:t>Send copies</w:t>
      </w:r>
      <w:r w:rsidRPr="009F23E4">
        <w:rPr>
          <w:rFonts w:ascii="Aptos" w:eastAsia="Times New Roman" w:hAnsi="Aptos" w:cs="Times New Roman"/>
          <w:color w:val="000000"/>
          <w:kern w:val="0"/>
          <w14:ligatures w14:val="none"/>
        </w:rPr>
        <w:t> of everything you filed, plus the state's acceptance, to the district and the National Office.</w:t>
      </w:r>
    </w:p>
    <w:p w14:paraId="712F23D2"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Shanon Lee can attend your board or congregational meeting to answer questions.</w:t>
      </w:r>
    </w:p>
    <w:p w14:paraId="387E23F4" w14:textId="77777777" w:rsidR="009F23E4" w:rsidRPr="009F23E4" w:rsidRDefault="009F23E4" w:rsidP="009F23E4">
      <w:pPr>
        <w:spacing w:after="0" w:line="240" w:lineRule="auto"/>
        <w:outlineLvl w:val="1"/>
        <w:rPr>
          <w:rFonts w:ascii="Aptos" w:eastAsia="Times New Roman" w:hAnsi="Aptos" w:cs="Times New Roman"/>
          <w:b/>
          <w:bCs/>
          <w:color w:val="212121"/>
          <w:kern w:val="0"/>
          <w:sz w:val="36"/>
          <w:szCs w:val="36"/>
          <w14:ligatures w14:val="none"/>
        </w:rPr>
      </w:pPr>
      <w:r w:rsidRPr="009F23E4">
        <w:rPr>
          <w:rFonts w:ascii="Aptos" w:eastAsia="Times New Roman" w:hAnsi="Aptos" w:cs="Times New Roman"/>
          <w:color w:val="2E74B5"/>
          <w:kern w:val="0"/>
          <w14:ligatures w14:val="none"/>
        </w:rPr>
        <w:t>Questions pastors have asked</w:t>
      </w:r>
    </w:p>
    <w:p w14:paraId="5A361A6F"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b/>
          <w:bCs/>
          <w:color w:val="000000"/>
          <w:kern w:val="0"/>
          <w14:ligatures w14:val="none"/>
        </w:rPr>
        <w:t>When did the district learn about this?</w:t>
      </w:r>
      <w:r w:rsidRPr="009F23E4">
        <w:rPr>
          <w:rFonts w:ascii="Aptos" w:eastAsia="Times New Roman" w:hAnsi="Aptos" w:cs="Times New Roman"/>
          <w:color w:val="000000"/>
          <w:kern w:val="0"/>
          <w14:ligatures w14:val="none"/>
        </w:rPr>
        <w:t> The National Office asked the district to restate its own Articles on Nov 12, 2025. It asked districts to have churches restate on May 27, 2026.</w:t>
      </w:r>
    </w:p>
    <w:p w14:paraId="68A10983"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b/>
          <w:bCs/>
          <w:color w:val="000000"/>
          <w:kern w:val="0"/>
          <w14:ligatures w14:val="none"/>
        </w:rPr>
        <w:t>Why wasn't this communicated earlier, or explained at District Conference?</w:t>
      </w:r>
      <w:r w:rsidRPr="009F23E4">
        <w:rPr>
          <w:rFonts w:ascii="Aptos" w:eastAsia="Times New Roman" w:hAnsi="Aptos" w:cs="Times New Roman"/>
          <w:color w:val="000000"/>
          <w:kern w:val="0"/>
          <w14:ligatures w14:val="none"/>
        </w:rPr>
        <w:t> This delay is my responsibility. The National Office's request came to Shanon and me on May 27, 2026, but I did not follow up with Shanon to make sure he was taking the lead. When Sue Close sent a reminder on Sep 24, I forwarded it to Shanon on Sep 28. We were heading into District Conference, and Shanon began the work right after it. Had I realized everything this would require of churches, I would gladly have made time at District Conference for discussion and a vote. My attention was on the conference details, and that was a mistake on my part. I am sorry, and I ask your forgiveness. — Rob Douglas</w:t>
      </w:r>
    </w:p>
    <w:p w14:paraId="04F6C3BB"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b/>
          <w:bCs/>
          <w:color w:val="000000"/>
          <w:kern w:val="0"/>
          <w14:ligatures w14:val="none"/>
        </w:rPr>
        <w:t xml:space="preserve">What is </w:t>
      </w:r>
      <w:proofErr w:type="gramStart"/>
      <w:r w:rsidRPr="009F23E4">
        <w:rPr>
          <w:rFonts w:ascii="Aptos" w:eastAsia="Times New Roman" w:hAnsi="Aptos" w:cs="Times New Roman"/>
          <w:b/>
          <w:bCs/>
          <w:color w:val="000000"/>
          <w:kern w:val="0"/>
          <w14:ligatures w14:val="none"/>
        </w:rPr>
        <w:t>actually changing</w:t>
      </w:r>
      <w:proofErr w:type="gramEnd"/>
      <w:r w:rsidRPr="009F23E4">
        <w:rPr>
          <w:rFonts w:ascii="Aptos" w:eastAsia="Times New Roman" w:hAnsi="Aptos" w:cs="Times New Roman"/>
          <w:b/>
          <w:bCs/>
          <w:color w:val="000000"/>
          <w:kern w:val="0"/>
          <w14:ligatures w14:val="none"/>
        </w:rPr>
        <w:t>?</w:t>
      </w:r>
      <w:r w:rsidRPr="009F23E4">
        <w:rPr>
          <w:rFonts w:ascii="Aptos" w:eastAsia="Times New Roman" w:hAnsi="Aptos" w:cs="Times New Roman"/>
          <w:color w:val="000000"/>
          <w:kern w:val="0"/>
          <w14:ligatures w14:val="none"/>
        </w:rPr>
        <w:t> See "What changes in the Restated Articles" above. Your draft follows the C&amp;MA Model Articles for your state.</w:t>
      </w:r>
    </w:p>
    <w:p w14:paraId="09BF87F2"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b/>
          <w:bCs/>
          <w:color w:val="000000"/>
          <w:kern w:val="0"/>
          <w14:ligatures w14:val="none"/>
        </w:rPr>
        <w:t>Is the C&amp;MA taking new control of our church?</w:t>
      </w:r>
      <w:r w:rsidRPr="009F23E4">
        <w:rPr>
          <w:rFonts w:ascii="Aptos" w:eastAsia="Times New Roman" w:hAnsi="Aptos" w:cs="Times New Roman"/>
          <w:color w:val="000000"/>
          <w:kern w:val="0"/>
          <w14:ligatures w14:val="none"/>
        </w:rPr>
        <w:t> The National Office says no: the purpose is to show in the church's corporate documents the relationship that already exists between an Alliance church, its district and the C&amp;MA, so the C&amp;MA can keep the group exemption.</w:t>
      </w:r>
    </w:p>
    <w:p w14:paraId="13CF0C6F"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b/>
          <w:bCs/>
          <w:color w:val="000000"/>
          <w:kern w:val="0"/>
          <w14:ligatures w14:val="none"/>
        </w:rPr>
        <w:t>Do we need a lawyer?</w:t>
      </w:r>
      <w:r w:rsidRPr="009F23E4">
        <w:rPr>
          <w:rFonts w:ascii="Aptos" w:eastAsia="Times New Roman" w:hAnsi="Aptos" w:cs="Times New Roman"/>
          <w:color w:val="000000"/>
          <w:kern w:val="0"/>
          <w14:ligatures w14:val="none"/>
        </w:rPr>
        <w:t> Not required. The National Office provides the draft Restated Articles and state filing instructions. Its materials are not legal advice, so a church may consult an attorney licensed in its state if it wishes.</w:t>
      </w:r>
    </w:p>
    <w:p w14:paraId="091CB6AD"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b/>
          <w:bCs/>
          <w:color w:val="000000"/>
          <w:kern w:val="0"/>
          <w14:ligatures w14:val="none"/>
        </w:rPr>
        <w:t>What if we can't finish by Dec 31?</w:t>
      </w:r>
      <w:r w:rsidRPr="009F23E4">
        <w:rPr>
          <w:rFonts w:ascii="Aptos" w:eastAsia="Times New Roman" w:hAnsi="Aptos" w:cs="Times New Roman"/>
          <w:color w:val="000000"/>
          <w:kern w:val="0"/>
          <w14:ligatures w14:val="none"/>
        </w:rPr>
        <w:t> Tell the district as early as possible. Any extension would be a couple of weeks at most, because the C&amp;MA must report to the IRS by Jan 22, 2027. Churches that have not complied by then will be removed from the group exemption.</w:t>
      </w:r>
    </w:p>
    <w:p w14:paraId="2D98AEBD"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b/>
          <w:bCs/>
          <w:color w:val="000000"/>
          <w:kern w:val="0"/>
          <w14:ligatures w14:val="none"/>
        </w:rPr>
        <w:t>Is there a written explanation we can share with our board and members?</w:t>
      </w:r>
      <w:r w:rsidRPr="009F23E4">
        <w:rPr>
          <w:rFonts w:ascii="Aptos" w:eastAsia="Times New Roman" w:hAnsi="Aptos" w:cs="Times New Roman"/>
          <w:color w:val="000000"/>
          <w:kern w:val="0"/>
          <w14:ligatures w14:val="none"/>
        </w:rPr>
        <w:t> Yes. The National Office has a Suggested Congregational Q&amp;A, and the district has prepared a CPD FAQ that builds on it. Both are available from the district.</w:t>
      </w:r>
    </w:p>
    <w:p w14:paraId="557462B9" w14:textId="77777777" w:rsidR="009F23E4" w:rsidRPr="009F23E4" w:rsidRDefault="009F23E4" w:rsidP="009F23E4">
      <w:pPr>
        <w:spacing w:after="0" w:line="240" w:lineRule="auto"/>
        <w:outlineLvl w:val="1"/>
        <w:rPr>
          <w:rFonts w:ascii="Aptos" w:eastAsia="Times New Roman" w:hAnsi="Aptos" w:cs="Times New Roman"/>
          <w:b/>
          <w:bCs/>
          <w:color w:val="212121"/>
          <w:kern w:val="0"/>
          <w:sz w:val="36"/>
          <w:szCs w:val="36"/>
          <w14:ligatures w14:val="none"/>
        </w:rPr>
      </w:pPr>
      <w:r w:rsidRPr="009F23E4">
        <w:rPr>
          <w:rFonts w:ascii="Aptos" w:eastAsia="Times New Roman" w:hAnsi="Aptos" w:cs="Times New Roman"/>
          <w:color w:val="2E74B5"/>
          <w:kern w:val="0"/>
          <w14:ligatures w14:val="none"/>
        </w:rPr>
        <w:t>Contacts</w:t>
      </w:r>
    </w:p>
    <w:tbl>
      <w:tblPr>
        <w:tblW w:w="0" w:type="auto"/>
        <w:tblCellMar>
          <w:left w:w="0" w:type="dxa"/>
          <w:right w:w="0" w:type="dxa"/>
        </w:tblCellMar>
        <w:tblLook w:val="04A0" w:firstRow="1" w:lastRow="0" w:firstColumn="1" w:lastColumn="0" w:noHBand="0" w:noVBand="1"/>
      </w:tblPr>
      <w:tblGrid>
        <w:gridCol w:w="1564"/>
        <w:gridCol w:w="4989"/>
        <w:gridCol w:w="2787"/>
      </w:tblGrid>
      <w:tr w:rsidR="009F23E4" w:rsidRPr="009F23E4" w14:paraId="5BDCBF4E" w14:textId="77777777">
        <w:tc>
          <w:tcPr>
            <w:tcW w:w="1567" w:type="dxa"/>
            <w:tcBorders>
              <w:top w:val="single" w:sz="8" w:space="0" w:color="auto"/>
              <w:left w:val="single" w:sz="8" w:space="0" w:color="auto"/>
              <w:bottom w:val="single" w:sz="8" w:space="0" w:color="auto"/>
              <w:right w:val="single" w:sz="8" w:space="0" w:color="auto"/>
            </w:tcBorders>
            <w:shd w:val="clear" w:color="auto" w:fill="F2F2F2"/>
            <w:hideMark/>
          </w:tcPr>
          <w:p w14:paraId="6CFC39C8"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Contact</w:t>
            </w:r>
          </w:p>
        </w:tc>
        <w:tc>
          <w:tcPr>
            <w:tcW w:w="5003" w:type="dxa"/>
            <w:tcBorders>
              <w:top w:val="single" w:sz="8" w:space="0" w:color="auto"/>
              <w:left w:val="nil"/>
              <w:bottom w:val="single" w:sz="8" w:space="0" w:color="auto"/>
              <w:right w:val="single" w:sz="8" w:space="0" w:color="auto"/>
            </w:tcBorders>
            <w:shd w:val="clear" w:color="auto" w:fill="F2F2F2"/>
            <w:hideMark/>
          </w:tcPr>
          <w:p w14:paraId="2341A10C"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Role</w:t>
            </w:r>
          </w:p>
        </w:tc>
        <w:tc>
          <w:tcPr>
            <w:tcW w:w="2788" w:type="dxa"/>
            <w:tcBorders>
              <w:top w:val="single" w:sz="8" w:space="0" w:color="auto"/>
              <w:left w:val="nil"/>
              <w:bottom w:val="single" w:sz="8" w:space="0" w:color="auto"/>
              <w:right w:val="single" w:sz="8" w:space="0" w:color="auto"/>
            </w:tcBorders>
            <w:shd w:val="clear" w:color="auto" w:fill="F2F2F2"/>
            <w:hideMark/>
          </w:tcPr>
          <w:p w14:paraId="27CC18B6"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Email</w:t>
            </w:r>
          </w:p>
        </w:tc>
      </w:tr>
      <w:tr w:rsidR="009F23E4" w:rsidRPr="009F23E4" w14:paraId="66EF6851" w14:textId="77777777">
        <w:tc>
          <w:tcPr>
            <w:tcW w:w="1567" w:type="dxa"/>
            <w:tcBorders>
              <w:top w:val="nil"/>
              <w:left w:val="single" w:sz="8" w:space="0" w:color="auto"/>
              <w:bottom w:val="single" w:sz="8" w:space="0" w:color="auto"/>
              <w:right w:val="single" w:sz="8" w:space="0" w:color="auto"/>
            </w:tcBorders>
            <w:hideMark/>
          </w:tcPr>
          <w:p w14:paraId="3EA3EE39"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Shanon Lee</w:t>
            </w:r>
          </w:p>
        </w:tc>
        <w:tc>
          <w:tcPr>
            <w:tcW w:w="5003" w:type="dxa"/>
            <w:tcBorders>
              <w:top w:val="nil"/>
              <w:left w:val="nil"/>
              <w:bottom w:val="single" w:sz="8" w:space="0" w:color="auto"/>
              <w:right w:val="single" w:sz="8" w:space="0" w:color="auto"/>
            </w:tcBorders>
            <w:hideMark/>
          </w:tcPr>
          <w:p w14:paraId="31F6E736"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Central Pacific District office</w:t>
            </w:r>
          </w:p>
        </w:tc>
        <w:tc>
          <w:tcPr>
            <w:tcW w:w="2788" w:type="dxa"/>
            <w:tcBorders>
              <w:top w:val="nil"/>
              <w:left w:val="nil"/>
              <w:bottom w:val="single" w:sz="8" w:space="0" w:color="auto"/>
              <w:right w:val="single" w:sz="8" w:space="0" w:color="auto"/>
            </w:tcBorders>
            <w:hideMark/>
          </w:tcPr>
          <w:p w14:paraId="6810C8AC" w14:textId="77777777" w:rsidR="009F23E4" w:rsidRPr="009F23E4" w:rsidRDefault="009F23E4" w:rsidP="009F23E4">
            <w:pPr>
              <w:spacing w:after="0" w:line="240" w:lineRule="auto"/>
              <w:rPr>
                <w:rFonts w:ascii="Aptos" w:eastAsia="Times New Roman" w:hAnsi="Aptos" w:cs="Times New Roman"/>
                <w:color w:val="212121"/>
                <w:kern w:val="0"/>
                <w14:ligatures w14:val="none"/>
              </w:rPr>
            </w:pPr>
            <w:hyperlink r:id="rId5" w:tooltip="mailto:Shanon@cpdistrict.org" w:history="1">
              <w:r w:rsidRPr="009F23E4">
                <w:rPr>
                  <w:rFonts w:ascii="Aptos" w:eastAsia="Times New Roman" w:hAnsi="Aptos" w:cs="Times New Roman"/>
                  <w:color w:val="0563C1"/>
                  <w:kern w:val="0"/>
                  <w:u w:val="single"/>
                  <w14:ligatures w14:val="none"/>
                </w:rPr>
                <w:t>Shanon@cpdistrict.org</w:t>
              </w:r>
            </w:hyperlink>
          </w:p>
        </w:tc>
      </w:tr>
      <w:tr w:rsidR="009F23E4" w:rsidRPr="009F23E4" w14:paraId="79EEFA04" w14:textId="77777777">
        <w:tc>
          <w:tcPr>
            <w:tcW w:w="1567" w:type="dxa"/>
            <w:tcBorders>
              <w:top w:val="nil"/>
              <w:left w:val="single" w:sz="8" w:space="0" w:color="auto"/>
              <w:bottom w:val="single" w:sz="8" w:space="0" w:color="auto"/>
              <w:right w:val="single" w:sz="8" w:space="0" w:color="auto"/>
            </w:tcBorders>
            <w:hideMark/>
          </w:tcPr>
          <w:p w14:paraId="0981D29B"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Rob Douglas</w:t>
            </w:r>
          </w:p>
        </w:tc>
        <w:tc>
          <w:tcPr>
            <w:tcW w:w="5003" w:type="dxa"/>
            <w:tcBorders>
              <w:top w:val="nil"/>
              <w:left w:val="nil"/>
              <w:bottom w:val="single" w:sz="8" w:space="0" w:color="auto"/>
              <w:right w:val="single" w:sz="8" w:space="0" w:color="auto"/>
            </w:tcBorders>
            <w:hideMark/>
          </w:tcPr>
          <w:p w14:paraId="54793C5B"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District Superintendent</w:t>
            </w:r>
          </w:p>
        </w:tc>
        <w:tc>
          <w:tcPr>
            <w:tcW w:w="2788" w:type="dxa"/>
            <w:tcBorders>
              <w:top w:val="nil"/>
              <w:left w:val="nil"/>
              <w:bottom w:val="single" w:sz="8" w:space="0" w:color="auto"/>
              <w:right w:val="single" w:sz="8" w:space="0" w:color="auto"/>
            </w:tcBorders>
            <w:hideMark/>
          </w:tcPr>
          <w:p w14:paraId="4A0D43CD" w14:textId="77777777" w:rsidR="009F23E4" w:rsidRPr="009F23E4" w:rsidRDefault="009F23E4" w:rsidP="009F23E4">
            <w:pPr>
              <w:spacing w:after="0" w:line="240" w:lineRule="auto"/>
              <w:rPr>
                <w:rFonts w:ascii="Aptos" w:eastAsia="Times New Roman" w:hAnsi="Aptos" w:cs="Times New Roman"/>
                <w:color w:val="212121"/>
                <w:kern w:val="0"/>
                <w14:ligatures w14:val="none"/>
              </w:rPr>
            </w:pPr>
            <w:hyperlink r:id="rId6" w:tooltip="mailto:Rob@cpdistrict.org" w:history="1">
              <w:r w:rsidRPr="009F23E4">
                <w:rPr>
                  <w:rFonts w:ascii="Aptos" w:eastAsia="Times New Roman" w:hAnsi="Aptos" w:cs="Times New Roman"/>
                  <w:color w:val="0563C1"/>
                  <w:kern w:val="0"/>
                  <w:u w:val="single"/>
                  <w14:ligatures w14:val="none"/>
                </w:rPr>
                <w:t>Rob@cpdistrict.org</w:t>
              </w:r>
            </w:hyperlink>
          </w:p>
        </w:tc>
      </w:tr>
      <w:tr w:rsidR="009F23E4" w:rsidRPr="009F23E4" w14:paraId="52A1FE30" w14:textId="77777777">
        <w:tc>
          <w:tcPr>
            <w:tcW w:w="1567" w:type="dxa"/>
            <w:tcBorders>
              <w:top w:val="nil"/>
              <w:left w:val="single" w:sz="8" w:space="0" w:color="auto"/>
              <w:bottom w:val="single" w:sz="8" w:space="0" w:color="auto"/>
              <w:right w:val="single" w:sz="8" w:space="0" w:color="auto"/>
            </w:tcBorders>
            <w:hideMark/>
          </w:tcPr>
          <w:p w14:paraId="5FFA76E5"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Sue Close</w:t>
            </w:r>
          </w:p>
        </w:tc>
        <w:tc>
          <w:tcPr>
            <w:tcW w:w="5003" w:type="dxa"/>
            <w:tcBorders>
              <w:top w:val="nil"/>
              <w:left w:val="nil"/>
              <w:bottom w:val="single" w:sz="8" w:space="0" w:color="auto"/>
              <w:right w:val="single" w:sz="8" w:space="0" w:color="auto"/>
            </w:tcBorders>
            <w:hideMark/>
          </w:tcPr>
          <w:p w14:paraId="26B00A62"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Corporate and Legal Affairs Manager, C&amp;MA National Office</w:t>
            </w:r>
          </w:p>
        </w:tc>
        <w:tc>
          <w:tcPr>
            <w:tcW w:w="2788" w:type="dxa"/>
            <w:tcBorders>
              <w:top w:val="nil"/>
              <w:left w:val="nil"/>
              <w:bottom w:val="single" w:sz="8" w:space="0" w:color="auto"/>
              <w:right w:val="single" w:sz="8" w:space="0" w:color="auto"/>
            </w:tcBorders>
            <w:hideMark/>
          </w:tcPr>
          <w:p w14:paraId="4A8B0740" w14:textId="77777777" w:rsidR="009F23E4" w:rsidRPr="009F23E4" w:rsidRDefault="009F23E4" w:rsidP="009F23E4">
            <w:pPr>
              <w:spacing w:after="0" w:line="240" w:lineRule="auto"/>
              <w:rPr>
                <w:rFonts w:ascii="Aptos" w:eastAsia="Times New Roman" w:hAnsi="Aptos" w:cs="Times New Roman"/>
                <w:color w:val="212121"/>
                <w:kern w:val="0"/>
                <w14:ligatures w14:val="none"/>
              </w:rPr>
            </w:pPr>
            <w:hyperlink r:id="rId7" w:tooltip="mailto:CloseS@cmalliance.org" w:history="1">
              <w:r w:rsidRPr="009F23E4">
                <w:rPr>
                  <w:rFonts w:ascii="Aptos" w:eastAsia="Times New Roman" w:hAnsi="Aptos" w:cs="Times New Roman"/>
                  <w:color w:val="0563C1"/>
                  <w:kern w:val="0"/>
                  <w:u w:val="single"/>
                  <w14:ligatures w14:val="none"/>
                </w:rPr>
                <w:t>CloseS@cmalliance.org</w:t>
              </w:r>
            </w:hyperlink>
          </w:p>
        </w:tc>
      </w:tr>
    </w:tbl>
    <w:p w14:paraId="2BA14C68"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 </w:t>
      </w:r>
    </w:p>
    <w:p w14:paraId="65FD0ADE" w14:textId="77777777" w:rsidR="009F23E4" w:rsidRPr="009F23E4" w:rsidRDefault="009F23E4" w:rsidP="009F23E4">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 </w:t>
      </w:r>
    </w:p>
    <w:sectPr w:rsidR="009F23E4" w:rsidRPr="009F23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0D6B85"/>
    <w:multiLevelType w:val="multilevel"/>
    <w:tmpl w:val="4EDCE23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9D0A4C"/>
    <w:multiLevelType w:val="multilevel"/>
    <w:tmpl w:val="5F720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CE4F2A"/>
    <w:multiLevelType w:val="multilevel"/>
    <w:tmpl w:val="7CA8C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023687"/>
    <w:multiLevelType w:val="multilevel"/>
    <w:tmpl w:val="462C5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25767E"/>
    <w:multiLevelType w:val="multilevel"/>
    <w:tmpl w:val="24CE7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2D4381"/>
    <w:multiLevelType w:val="multilevel"/>
    <w:tmpl w:val="C914A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813428"/>
    <w:multiLevelType w:val="multilevel"/>
    <w:tmpl w:val="20442630"/>
    <w:lvl w:ilvl="0">
      <w:start w:val="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BEC1D10"/>
    <w:multiLevelType w:val="multilevel"/>
    <w:tmpl w:val="31A6F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9407B9"/>
    <w:multiLevelType w:val="multilevel"/>
    <w:tmpl w:val="FDAC5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0D3A3B"/>
    <w:multiLevelType w:val="multilevel"/>
    <w:tmpl w:val="68226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0242C8"/>
    <w:multiLevelType w:val="multilevel"/>
    <w:tmpl w:val="4386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D975A8"/>
    <w:multiLevelType w:val="multilevel"/>
    <w:tmpl w:val="19D20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26452B"/>
    <w:multiLevelType w:val="multilevel"/>
    <w:tmpl w:val="840AF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F85357"/>
    <w:multiLevelType w:val="multilevel"/>
    <w:tmpl w:val="CC9C0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7708C0"/>
    <w:multiLevelType w:val="multilevel"/>
    <w:tmpl w:val="99A6E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201A2E"/>
    <w:multiLevelType w:val="multilevel"/>
    <w:tmpl w:val="1AF80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2FE3A53"/>
    <w:multiLevelType w:val="multilevel"/>
    <w:tmpl w:val="7FAED0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92146C2"/>
    <w:multiLevelType w:val="multilevel"/>
    <w:tmpl w:val="959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A543943"/>
    <w:multiLevelType w:val="multilevel"/>
    <w:tmpl w:val="E7B0E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D74D81"/>
    <w:multiLevelType w:val="multilevel"/>
    <w:tmpl w:val="16A03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6309136">
    <w:abstractNumId w:val="7"/>
  </w:num>
  <w:num w:numId="2" w16cid:durableId="2054378963">
    <w:abstractNumId w:val="16"/>
  </w:num>
  <w:num w:numId="3" w16cid:durableId="709838235">
    <w:abstractNumId w:val="6"/>
  </w:num>
  <w:num w:numId="4" w16cid:durableId="1851988980">
    <w:abstractNumId w:val="0"/>
  </w:num>
  <w:num w:numId="5" w16cid:durableId="289821189">
    <w:abstractNumId w:val="13"/>
  </w:num>
  <w:num w:numId="6" w16cid:durableId="1970891821">
    <w:abstractNumId w:val="14"/>
  </w:num>
  <w:num w:numId="7" w16cid:durableId="340399268">
    <w:abstractNumId w:val="9"/>
  </w:num>
  <w:num w:numId="8" w16cid:durableId="1358462355">
    <w:abstractNumId w:val="4"/>
  </w:num>
  <w:num w:numId="9" w16cid:durableId="352650184">
    <w:abstractNumId w:val="10"/>
  </w:num>
  <w:num w:numId="10" w16cid:durableId="1056322543">
    <w:abstractNumId w:val="12"/>
  </w:num>
  <w:num w:numId="11" w16cid:durableId="2071924656">
    <w:abstractNumId w:val="2"/>
  </w:num>
  <w:num w:numId="12" w16cid:durableId="2134060093">
    <w:abstractNumId w:val="17"/>
  </w:num>
  <w:num w:numId="13" w16cid:durableId="1116755574">
    <w:abstractNumId w:val="15"/>
  </w:num>
  <w:num w:numId="14" w16cid:durableId="742261463">
    <w:abstractNumId w:val="11"/>
  </w:num>
  <w:num w:numId="15" w16cid:durableId="467671714">
    <w:abstractNumId w:val="1"/>
  </w:num>
  <w:num w:numId="16" w16cid:durableId="302856105">
    <w:abstractNumId w:val="19"/>
  </w:num>
  <w:num w:numId="17" w16cid:durableId="1767578014">
    <w:abstractNumId w:val="3"/>
  </w:num>
  <w:num w:numId="18" w16cid:durableId="342365229">
    <w:abstractNumId w:val="18"/>
  </w:num>
  <w:num w:numId="19" w16cid:durableId="1451126762">
    <w:abstractNumId w:val="8"/>
  </w:num>
  <w:num w:numId="20" w16cid:durableId="2146269030">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3E4"/>
    <w:rsid w:val="001C2C62"/>
    <w:rsid w:val="002B44ED"/>
    <w:rsid w:val="004038E6"/>
    <w:rsid w:val="007416DD"/>
    <w:rsid w:val="009F23E4"/>
    <w:rsid w:val="00B016E8"/>
    <w:rsid w:val="00C418CB"/>
    <w:rsid w:val="00CB398E"/>
    <w:rsid w:val="00CD3EA1"/>
    <w:rsid w:val="00CD411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6E32729A"/>
  <w15:chartTrackingRefBased/>
  <w15:docId w15:val="{09DB68C6-AFFD-1B41-B3FC-33600E1CF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23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F23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F23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23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23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23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23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23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23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23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F23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F23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23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23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23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23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23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23E4"/>
    <w:rPr>
      <w:rFonts w:eastAsiaTheme="majorEastAsia" w:cstheme="majorBidi"/>
      <w:color w:val="272727" w:themeColor="text1" w:themeTint="D8"/>
    </w:rPr>
  </w:style>
  <w:style w:type="paragraph" w:styleId="Title">
    <w:name w:val="Title"/>
    <w:basedOn w:val="Normal"/>
    <w:next w:val="Normal"/>
    <w:link w:val="TitleChar"/>
    <w:uiPriority w:val="10"/>
    <w:qFormat/>
    <w:rsid w:val="009F23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23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23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23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23E4"/>
    <w:pPr>
      <w:spacing w:before="160"/>
      <w:jc w:val="center"/>
    </w:pPr>
    <w:rPr>
      <w:i/>
      <w:iCs/>
      <w:color w:val="404040" w:themeColor="text1" w:themeTint="BF"/>
    </w:rPr>
  </w:style>
  <w:style w:type="character" w:customStyle="1" w:styleId="QuoteChar">
    <w:name w:val="Quote Char"/>
    <w:basedOn w:val="DefaultParagraphFont"/>
    <w:link w:val="Quote"/>
    <w:uiPriority w:val="29"/>
    <w:rsid w:val="009F23E4"/>
    <w:rPr>
      <w:i/>
      <w:iCs/>
      <w:color w:val="404040" w:themeColor="text1" w:themeTint="BF"/>
    </w:rPr>
  </w:style>
  <w:style w:type="paragraph" w:styleId="ListParagraph">
    <w:name w:val="List Paragraph"/>
    <w:basedOn w:val="Normal"/>
    <w:uiPriority w:val="34"/>
    <w:qFormat/>
    <w:rsid w:val="009F23E4"/>
    <w:pPr>
      <w:ind w:left="720"/>
      <w:contextualSpacing/>
    </w:pPr>
  </w:style>
  <w:style w:type="character" w:styleId="IntenseEmphasis">
    <w:name w:val="Intense Emphasis"/>
    <w:basedOn w:val="DefaultParagraphFont"/>
    <w:uiPriority w:val="21"/>
    <w:qFormat/>
    <w:rsid w:val="009F23E4"/>
    <w:rPr>
      <w:i/>
      <w:iCs/>
      <w:color w:val="0F4761" w:themeColor="accent1" w:themeShade="BF"/>
    </w:rPr>
  </w:style>
  <w:style w:type="paragraph" w:styleId="IntenseQuote">
    <w:name w:val="Intense Quote"/>
    <w:basedOn w:val="Normal"/>
    <w:next w:val="Normal"/>
    <w:link w:val="IntenseQuoteChar"/>
    <w:uiPriority w:val="30"/>
    <w:qFormat/>
    <w:rsid w:val="009F23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23E4"/>
    <w:rPr>
      <w:i/>
      <w:iCs/>
      <w:color w:val="0F4761" w:themeColor="accent1" w:themeShade="BF"/>
    </w:rPr>
  </w:style>
  <w:style w:type="character" w:styleId="IntenseReference">
    <w:name w:val="Intense Reference"/>
    <w:basedOn w:val="DefaultParagraphFont"/>
    <w:uiPriority w:val="32"/>
    <w:qFormat/>
    <w:rsid w:val="009F23E4"/>
    <w:rPr>
      <w:b/>
      <w:bCs/>
      <w:smallCaps/>
      <w:color w:val="0F4761" w:themeColor="accent1" w:themeShade="BF"/>
      <w:spacing w:val="5"/>
    </w:rPr>
  </w:style>
  <w:style w:type="paragraph" w:customStyle="1" w:styleId="xxmsonormal">
    <w:name w:val="x_x_msonormal"/>
    <w:basedOn w:val="Normal"/>
    <w:rsid w:val="009F23E4"/>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9F23E4"/>
  </w:style>
  <w:style w:type="character" w:styleId="Hyperlink">
    <w:name w:val="Hyperlink"/>
    <w:basedOn w:val="DefaultParagraphFont"/>
    <w:uiPriority w:val="99"/>
    <w:semiHidden/>
    <w:unhideWhenUsed/>
    <w:rsid w:val="009F23E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loseS@cmallianc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ob@cpdistrict.org" TargetMode="External"/><Relationship Id="rId5" Type="http://schemas.openxmlformats.org/officeDocument/2006/relationships/hyperlink" Target="mailto:Shanon@cpdistrict.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1087</Words>
  <Characters>6202</Characters>
  <Application>Microsoft Office Word</Application>
  <DocSecurity>0</DocSecurity>
  <Lines>51</Lines>
  <Paragraphs>14</Paragraphs>
  <ScaleCrop>false</ScaleCrop>
  <Company/>
  <LinksUpToDate>false</LinksUpToDate>
  <CharactersWithSpaces>7275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Douglas</dc:creator>
  <cp:keywords/>
  <dc:description/>
  <cp:lastModifiedBy>Rob Douglas</cp:lastModifiedBy>
  <cp:revision>2</cp:revision>
  <dcterms:created xsi:type="dcterms:W3CDTF">2026-11-03T21:42:00Z</dcterms:created>
  <dcterms:modified xsi:type="dcterms:W3CDTF">2026-11-03T21:48:00Z</dcterms:modified>
</cp:coreProperties>
</file>